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CF3B" w14:textId="0D3A47C4" w:rsidR="00C128D6" w:rsidRPr="000A6A7A" w:rsidRDefault="00C128D6" w:rsidP="00C128D6">
      <w:pPr>
        <w:spacing w:line="312" w:lineRule="exact"/>
        <w:jc w:val="center"/>
        <w:rPr>
          <w:rFonts w:ascii="UD デジタル 教科書体 NP" w:eastAsia="UD デジタル 教科書体 NP" w:hAnsi="HG丸ｺﾞｼｯｸM-PRO" w:cs="HG丸ｺﾞｼｯｸM-PRO"/>
          <w:sz w:val="32"/>
          <w:szCs w:val="32"/>
        </w:rPr>
      </w:pPr>
      <w:r w:rsidRPr="000A6A7A">
        <w:rPr>
          <w:rFonts w:ascii="UD デジタル 教科書体 NP" w:eastAsia="UD デジタル 教科書体 NP" w:hAnsi="HG丸ｺﾞｼｯｸM-PRO" w:cs="HG丸ｺﾞｼｯｸM-PRO" w:hint="eastAsia"/>
          <w:sz w:val="32"/>
          <w:szCs w:val="32"/>
        </w:rPr>
        <w:t>令和</w:t>
      </w:r>
      <w:r w:rsidR="00183784" w:rsidRPr="000A6A7A">
        <w:rPr>
          <w:rFonts w:ascii="UD デジタル 教科書体 NP" w:eastAsia="UD デジタル 教科書体 NP" w:hAnsi="HG丸ｺﾞｼｯｸM-PRO" w:cs="HG丸ｺﾞｼｯｸM-PRO" w:hint="eastAsia"/>
          <w:sz w:val="32"/>
          <w:szCs w:val="32"/>
        </w:rPr>
        <w:t>８</w:t>
      </w:r>
      <w:r w:rsidRPr="000A6A7A">
        <w:rPr>
          <w:rFonts w:ascii="UD デジタル 教科書体 NP" w:eastAsia="UD デジタル 教科書体 NP" w:hAnsi="HG丸ｺﾞｼｯｸM-PRO" w:cs="HG丸ｺﾞｼｯｸM-PRO" w:hint="eastAsia"/>
          <w:sz w:val="32"/>
          <w:szCs w:val="32"/>
        </w:rPr>
        <w:t>年度 全国基本調査</w:t>
      </w:r>
      <w:r w:rsidR="00883E97" w:rsidRPr="000A6A7A">
        <w:rPr>
          <w:rFonts w:ascii="UD デジタル 教科書体 NP" w:eastAsia="UD デジタル 教科書体 NP" w:hAnsi="HG丸ｺﾞｼｯｸM-PRO" w:cs="HG丸ｺﾞｼｯｸM-PRO" w:hint="eastAsia"/>
          <w:sz w:val="32"/>
          <w:szCs w:val="32"/>
        </w:rPr>
        <w:t xml:space="preserve"> </w:t>
      </w:r>
      <w:r w:rsidRPr="000A6A7A">
        <w:rPr>
          <w:rFonts w:ascii="UD デジタル 教科書体 NP" w:eastAsia="UD デジタル 教科書体 NP" w:hAnsi="HG丸ｺﾞｼｯｸM-PRO" w:cs="HG丸ｺﾞｼｯｸM-PRO" w:hint="eastAsia"/>
          <w:sz w:val="32"/>
          <w:szCs w:val="32"/>
        </w:rPr>
        <w:t>記入の仕方</w:t>
      </w:r>
    </w:p>
    <w:p w14:paraId="1284D1D8" w14:textId="77777777" w:rsidR="00C128D6" w:rsidRPr="000A6A7A" w:rsidRDefault="00C128D6" w:rsidP="00C128D6">
      <w:pPr>
        <w:spacing w:line="312" w:lineRule="exact"/>
        <w:jc w:val="center"/>
        <w:rPr>
          <w:rFonts w:ascii="UD デジタル 教科書体 NP" w:eastAsia="UD デジタル 教科書体 NP" w:hAnsi="HG丸ｺﾞｼｯｸM-PRO" w:cs="Times New Roman"/>
          <w:sz w:val="22"/>
        </w:rPr>
      </w:pPr>
    </w:p>
    <w:p w14:paraId="241E21E8" w14:textId="7056A7EA" w:rsidR="004F0A58" w:rsidRPr="004F0A58" w:rsidRDefault="004F0A58" w:rsidP="004F0A58">
      <w:pPr>
        <w:spacing w:line="240" w:lineRule="exact"/>
        <w:rPr>
          <w:rFonts w:ascii="UD デジタル 教科書体 NP" w:eastAsia="UD デジタル 教科書体 NP" w:hAnsi="HG丸ｺﾞｼｯｸM-PRO" w:cs="HG丸ｺﾞｼｯｸM-PRO"/>
          <w:sz w:val="24"/>
          <w:szCs w:val="24"/>
        </w:rPr>
      </w:pPr>
      <w:r>
        <w:rPr>
          <w:rFonts w:ascii="UD デジタル 教科書体 NP" w:eastAsia="UD デジタル 教科書体 NP" w:hAnsi="HG丸ｺﾞｼｯｸM-PRO" w:cs="HG丸ｺﾞｼｯｸM-PRO" w:hint="eastAsia"/>
          <w:sz w:val="24"/>
          <w:szCs w:val="24"/>
        </w:rPr>
        <w:t>＜</w:t>
      </w:r>
      <w:r w:rsidRPr="004F0A58">
        <w:rPr>
          <w:rFonts w:ascii="UD デジタル 教科書体 NP" w:eastAsia="UD デジタル 教科書体 NP" w:hAnsi="HG丸ｺﾞｼｯｸM-PRO" w:cs="HG丸ｺﾞｼｯｸM-PRO" w:hint="eastAsia"/>
          <w:sz w:val="24"/>
          <w:szCs w:val="24"/>
        </w:rPr>
        <w:t>回答方法</w:t>
      </w:r>
      <w:r>
        <w:rPr>
          <w:rFonts w:ascii="UD デジタル 教科書体 NP" w:eastAsia="UD デジタル 教科書体 NP" w:hAnsi="HG丸ｺﾞｼｯｸM-PRO" w:cs="HG丸ｺﾞｼｯｸM-PRO" w:hint="eastAsia"/>
          <w:sz w:val="24"/>
          <w:szCs w:val="24"/>
        </w:rPr>
        <w:t>＞</w:t>
      </w:r>
    </w:p>
    <w:p w14:paraId="2E155043" w14:textId="6F0B60B4" w:rsidR="00CA6C77" w:rsidRPr="004F0A58" w:rsidRDefault="004F0A58" w:rsidP="004F0A58">
      <w:pPr>
        <w:spacing w:line="240" w:lineRule="exact"/>
        <w:ind w:left="134" w:hangingChars="64" w:hanging="134"/>
        <w:rPr>
          <w:rFonts w:ascii="UD デジタル 教科書体 NP" w:eastAsia="UD デジタル 教科書体 NP" w:hAnsi="HG丸ｺﾞｼｯｸM-PRO" w:cs="HG丸ｺﾞｼｯｸM-PRO"/>
          <w:szCs w:val="21"/>
        </w:rPr>
      </w:pPr>
      <w:r w:rsidRPr="004F0A58">
        <w:rPr>
          <w:rFonts w:ascii="UD デジタル 教科書体 NP" w:eastAsia="UD デジタル 教科書体 NP" w:hAnsi="HG丸ｺﾞｼｯｸM-PRO" w:cs="HG丸ｺﾞｼｯｸM-PRO" w:hint="eastAsia"/>
          <w:szCs w:val="21"/>
        </w:rPr>
        <w:t>○</w:t>
      </w:r>
      <w:r w:rsidR="00CA6C77" w:rsidRPr="004F0A58">
        <w:rPr>
          <w:rFonts w:ascii="UD デジタル 教科書体 NP" w:eastAsia="UD デジタル 教科書体 NP" w:hAnsi="HG丸ｺﾞｼｯｸM-PRO" w:cs="HG丸ｺﾞｼｯｸM-PRO" w:hint="eastAsia"/>
          <w:szCs w:val="21"/>
        </w:rPr>
        <w:t>第１部</w:t>
      </w:r>
      <w:r w:rsidRPr="004F0A58">
        <w:rPr>
          <w:rFonts w:ascii="UD デジタル 教科書体 NP" w:eastAsia="UD デジタル 教科書体 NP" w:hAnsi="HG丸ｺﾞｼｯｸM-PRO" w:cs="HG丸ｺﾞｼｯｸM-PRO" w:hint="eastAsia"/>
          <w:szCs w:val="21"/>
        </w:rPr>
        <w:t>：回答用</w:t>
      </w:r>
      <w:r w:rsidR="00CA6C77" w:rsidRPr="004F0A58">
        <w:rPr>
          <w:rFonts w:ascii="UD デジタル 教科書体 NP" w:eastAsia="UD デジタル 教科書体 NP" w:hAnsi="HG丸ｺﾞｼｯｸM-PRO" w:cs="HG丸ｺﾞｼｯｸM-PRO" w:hint="eastAsia"/>
          <w:szCs w:val="21"/>
        </w:rPr>
        <w:t>Excel</w:t>
      </w:r>
      <w:r w:rsidR="00883E97" w:rsidRPr="004F0A58">
        <w:rPr>
          <w:rFonts w:ascii="UD デジタル 教科書体 NP" w:eastAsia="UD デジタル 教科書体 NP" w:hAnsi="HG丸ｺﾞｼｯｸM-PRO" w:cs="HG丸ｺﾞｼｯｸM-PRO" w:hint="eastAsia"/>
          <w:szCs w:val="21"/>
        </w:rPr>
        <w:t>ファイル</w:t>
      </w:r>
      <w:r w:rsidRPr="004F0A58">
        <w:rPr>
          <w:rFonts w:ascii="UD デジタル 教科書体 NP" w:eastAsia="UD デジタル 教科書体 NP" w:hAnsi="HG丸ｺﾞｼｯｸM-PRO" w:cs="HG丸ｺﾞｼｯｸM-PRO" w:hint="eastAsia"/>
          <w:szCs w:val="21"/>
        </w:rPr>
        <w:t>（</w:t>
      </w:r>
      <w:r w:rsidR="00883E97" w:rsidRPr="004F0A58">
        <w:rPr>
          <w:rFonts w:ascii="UD デジタル 教科書体 NP" w:eastAsia="UD デジタル 教科書体 NP" w:hAnsi="HG丸ｺﾞｼｯｸM-PRO" w:cs="HG丸ｺﾞｼｯｸM-PRO" w:hint="eastAsia"/>
          <w:szCs w:val="21"/>
        </w:rPr>
        <w:t>メールに添付された</w:t>
      </w:r>
      <w:r w:rsidRPr="004F0A58">
        <w:rPr>
          <w:rFonts w:ascii="UD デジタル 教科書体 NP" w:eastAsia="UD デジタル 教科書体 NP" w:hAnsi="HG丸ｺﾞｼｯｸM-PRO" w:cs="HG丸ｺﾞｼｯｸM-PRO" w:hint="eastAsia"/>
          <w:szCs w:val="21"/>
        </w:rPr>
        <w:t>もの、または全難言協HPよりダウンロードしたもの）に</w:t>
      </w:r>
      <w:r w:rsidR="00883E97" w:rsidRPr="004F0A58">
        <w:rPr>
          <w:rFonts w:ascii="UD デジタル 教科書体 NP" w:eastAsia="UD デジタル 教科書体 NP" w:hAnsi="HG丸ｺﾞｼｯｸM-PRO" w:cs="HG丸ｺﾞｼｯｸM-PRO" w:hint="eastAsia"/>
          <w:szCs w:val="21"/>
        </w:rPr>
        <w:t>データを</w:t>
      </w:r>
      <w:r w:rsidRPr="004F0A58">
        <w:rPr>
          <w:rFonts w:ascii="UD デジタル 教科書体 NP" w:eastAsia="UD デジタル 教科書体 NP" w:hAnsi="HG丸ｺﾞｼｯｸM-PRO" w:cs="HG丸ｺﾞｼｯｸM-PRO" w:hint="eastAsia"/>
          <w:szCs w:val="21"/>
        </w:rPr>
        <w:t>入力</w:t>
      </w:r>
      <w:r w:rsidR="00CA6C77" w:rsidRPr="004F0A58">
        <w:rPr>
          <w:rFonts w:ascii="UD デジタル 教科書体 NP" w:eastAsia="UD デジタル 教科書体 NP" w:hAnsi="HG丸ｺﾞｼｯｸM-PRO" w:cs="HG丸ｺﾞｼｯｸM-PRO" w:hint="eastAsia"/>
          <w:szCs w:val="21"/>
        </w:rPr>
        <w:t>し</w:t>
      </w:r>
      <w:r w:rsidRPr="004F0A58">
        <w:rPr>
          <w:rFonts w:ascii="UD デジタル 教科書体 NP" w:eastAsia="UD デジタル 教科書体 NP" w:hAnsi="HG丸ｺﾞｼｯｸM-PRO" w:cs="HG丸ｺﾞｼｯｸM-PRO" w:hint="eastAsia"/>
          <w:szCs w:val="21"/>
        </w:rPr>
        <w:t>、</w:t>
      </w:r>
      <w:r w:rsidR="00C128D6" w:rsidRPr="004F0A58">
        <w:rPr>
          <w:rFonts w:ascii="UD デジタル 教科書体 NP" w:eastAsia="UD デジタル 教科書体 NP" w:hAnsi="HG丸ｺﾞｼｯｸM-PRO" w:cs="HG丸ｺﾞｼｯｸM-PRO" w:hint="eastAsia"/>
          <w:szCs w:val="21"/>
        </w:rPr>
        <w:t>全難言協調査</w:t>
      </w:r>
      <w:r w:rsidR="00883E97" w:rsidRPr="004F0A58">
        <w:rPr>
          <w:rFonts w:ascii="UD デジタル 教科書体 NP" w:eastAsia="UD デジタル 教科書体 NP" w:hAnsi="HG丸ｺﾞｼｯｸM-PRO" w:cs="HG丸ｺﾞｼｯｸM-PRO" w:hint="eastAsia"/>
          <w:szCs w:val="21"/>
        </w:rPr>
        <w:t>・</w:t>
      </w:r>
      <w:r w:rsidR="00C128D6" w:rsidRPr="004F0A58">
        <w:rPr>
          <w:rFonts w:ascii="UD デジタル 教科書体 NP" w:eastAsia="UD デジタル 教科書体 NP" w:hAnsi="HG丸ｺﾞｼｯｸM-PRO" w:cs="HG丸ｺﾞｼｯｸM-PRO" w:hint="eastAsia"/>
          <w:szCs w:val="21"/>
        </w:rPr>
        <w:t>対策部のメールアドレス</w:t>
      </w:r>
      <w:r w:rsidR="0000544D" w:rsidRPr="004F0A58">
        <w:rPr>
          <w:rFonts w:ascii="UD デジタル 教科書体 NP" w:eastAsia="UD デジタル 教科書体 NP" w:hAnsi="HG丸ｺﾞｼｯｸM-PRO" w:cs="HG丸ｺﾞｼｯｸM-PRO" w:hint="eastAsia"/>
          <w:szCs w:val="21"/>
        </w:rPr>
        <w:t>（</w:t>
      </w:r>
      <w:hyperlink r:id="rId7" w:history="1">
        <w:r w:rsidR="0000544D" w:rsidRPr="004F0A58">
          <w:rPr>
            <w:rStyle w:val="a8"/>
            <w:rFonts w:ascii="UD デジタル 教科書体 NP" w:eastAsia="UD デジタル 教科書体 NP" w:hAnsi="HG丸ｺﾞｼｯｸM-PRO" w:cs="HG丸ｺﾞｼｯｸM-PRO" w:hint="eastAsia"/>
            <w:szCs w:val="21"/>
          </w:rPr>
          <w:t>zennangen.chotai@gmail.com</w:t>
        </w:r>
      </w:hyperlink>
      <w:r w:rsidR="0000544D" w:rsidRPr="004F0A58">
        <w:rPr>
          <w:rFonts w:ascii="UD デジタル 教科書体 NP" w:eastAsia="UD デジタル 教科書体 NP" w:hAnsi="HG丸ｺﾞｼｯｸM-PRO" w:cs="HG丸ｺﾞｼｯｸM-PRO" w:hint="eastAsia"/>
          <w:szCs w:val="21"/>
        </w:rPr>
        <w:t>）</w:t>
      </w:r>
      <w:r w:rsidR="00883E97" w:rsidRPr="004F0A58">
        <w:rPr>
          <w:rFonts w:ascii="UD デジタル 教科書体 NP" w:eastAsia="UD デジタル 教科書体 NP" w:hAnsi="HG丸ｺﾞｼｯｸM-PRO" w:cs="HG丸ｺﾞｼｯｸM-PRO" w:hint="eastAsia"/>
          <w:szCs w:val="21"/>
        </w:rPr>
        <w:t>に</w:t>
      </w:r>
      <w:r w:rsidR="00C128D6" w:rsidRPr="004F0A58">
        <w:rPr>
          <w:rFonts w:ascii="UD デジタル 教科書体 NP" w:eastAsia="UD デジタル 教科書体 NP" w:hAnsi="HG丸ｺﾞｼｯｸM-PRO" w:cs="HG丸ｺﾞｼｯｸM-PRO" w:hint="eastAsia"/>
          <w:szCs w:val="21"/>
        </w:rPr>
        <w:t>返送</w:t>
      </w:r>
      <w:r w:rsidR="00CA6C77" w:rsidRPr="004F0A58">
        <w:rPr>
          <w:rFonts w:ascii="UD デジタル 教科書体 NP" w:eastAsia="UD デジタル 教科書体 NP" w:hAnsi="HG丸ｺﾞｼｯｸM-PRO" w:cs="HG丸ｺﾞｼｯｸM-PRO" w:hint="eastAsia"/>
          <w:szCs w:val="21"/>
        </w:rPr>
        <w:t>をお願いします。</w:t>
      </w:r>
    </w:p>
    <w:p w14:paraId="144B038C" w14:textId="77777777" w:rsidR="00007C86" w:rsidRPr="004F0A58" w:rsidRDefault="00007C86" w:rsidP="000D27D9">
      <w:pPr>
        <w:spacing w:line="240" w:lineRule="exact"/>
        <w:ind w:left="210" w:hangingChars="100" w:hanging="210"/>
        <w:rPr>
          <w:rFonts w:ascii="UD デジタル 教科書体 NP" w:eastAsia="UD デジタル 教科書体 NP" w:hAnsi="HG丸ｺﾞｼｯｸM-PRO" w:cs="HG丸ｺﾞｼｯｸM-PRO"/>
          <w:szCs w:val="21"/>
        </w:rPr>
      </w:pPr>
    </w:p>
    <w:p w14:paraId="6B764CD2" w14:textId="48F9A249" w:rsidR="000D27D9" w:rsidRPr="004F0A58" w:rsidRDefault="004F0A58" w:rsidP="000D27D9">
      <w:pPr>
        <w:spacing w:line="240" w:lineRule="exact"/>
        <w:ind w:left="210" w:hangingChars="100" w:hanging="210"/>
        <w:rPr>
          <w:rFonts w:ascii="UD デジタル 教科書体 NP" w:eastAsia="UD デジタル 教科書体 NP" w:hAnsi="ＭＳ 明朝"/>
          <w:bCs/>
          <w:szCs w:val="21"/>
        </w:rPr>
      </w:pPr>
      <w:r w:rsidRPr="004F0A58">
        <w:rPr>
          <w:rFonts w:ascii="UD デジタル 教科書体 NP" w:eastAsia="UD デジタル 教科書体 NP" w:hAnsi="HG丸ｺﾞｼｯｸM-PRO" w:cs="HG丸ｺﾞｼｯｸM-PRO" w:hint="eastAsia"/>
          <w:szCs w:val="21"/>
        </w:rPr>
        <w:t>○</w:t>
      </w:r>
      <w:r w:rsidR="00CA6C77" w:rsidRPr="004F0A58">
        <w:rPr>
          <w:rFonts w:ascii="UD デジタル 教科書体 NP" w:eastAsia="UD デジタル 教科書体 NP" w:hAnsi="HG丸ｺﾞｼｯｸM-PRO" w:cs="HG丸ｺﾞｼｯｸM-PRO" w:hint="eastAsia"/>
          <w:szCs w:val="21"/>
        </w:rPr>
        <w:t>第２部</w:t>
      </w:r>
      <w:r w:rsidRPr="004F0A58">
        <w:rPr>
          <w:rFonts w:ascii="UD デジタル 教科書体 NP" w:eastAsia="UD デジタル 教科書体 NP" w:hAnsi="HG丸ｺﾞｼｯｸM-PRO" w:cs="HG丸ｺﾞｼｯｸM-PRO" w:hint="eastAsia"/>
          <w:szCs w:val="21"/>
        </w:rPr>
        <w:t>：</w:t>
      </w:r>
      <w:r w:rsidRPr="004F0A58">
        <w:rPr>
          <w:rFonts w:ascii="UD デジタル 教科書体 NP" w:eastAsia="UD デジタル 教科書体 NP" w:hAnsi="ＭＳ 明朝" w:hint="eastAsia"/>
          <w:bCs/>
          <w:szCs w:val="21"/>
        </w:rPr>
        <w:t>下記</w:t>
      </w:r>
      <w:r w:rsidR="000D27D9" w:rsidRPr="004F0A58">
        <w:rPr>
          <w:rFonts w:ascii="UD デジタル 教科書体 NP" w:eastAsia="UD デジタル 教科書体 NP" w:hAnsi="ＭＳ 明朝" w:hint="eastAsia"/>
          <w:bCs/>
          <w:szCs w:val="21"/>
        </w:rPr>
        <w:t>URLまたは、QRコード読み取りにて、アクセスし、</w:t>
      </w:r>
      <w:r w:rsidR="000D27D9" w:rsidRPr="004F0A58">
        <w:rPr>
          <w:rFonts w:ascii="UD デジタル 教科書体 NP" w:eastAsia="UD デジタル 教科書体 NP" w:hAnsi="ＭＳ 明朝" w:hint="eastAsia"/>
          <w:b/>
          <w:szCs w:val="21"/>
          <w:u w:val="wave"/>
        </w:rPr>
        <w:t>Googleフォームにてご回答</w:t>
      </w:r>
      <w:r w:rsidR="000D27D9" w:rsidRPr="004F0A58">
        <w:rPr>
          <w:rFonts w:ascii="UD デジタル 教科書体 NP" w:eastAsia="UD デジタル 教科書体 NP" w:hAnsi="ＭＳ 明朝" w:hint="eastAsia"/>
          <w:bCs/>
          <w:szCs w:val="21"/>
        </w:rPr>
        <w:t>ください。</w:t>
      </w:r>
    </w:p>
    <w:p w14:paraId="346DFE2A" w14:textId="73CB537C" w:rsidR="000D27D9" w:rsidRPr="004F0A58" w:rsidRDefault="00DC1001" w:rsidP="000D27D9">
      <w:pPr>
        <w:ind w:leftChars="200" w:left="630" w:hangingChars="100" w:hanging="210"/>
        <w:rPr>
          <w:rFonts w:ascii="UD デジタル 教科書体 NP" w:eastAsia="UD デジタル 教科書体 NP" w:hAnsi="ＭＳ 明朝"/>
          <w:bCs/>
          <w:szCs w:val="21"/>
        </w:rPr>
      </w:pPr>
      <w:r>
        <w:rPr>
          <w:noProof/>
        </w:rPr>
        <w:drawing>
          <wp:anchor distT="0" distB="0" distL="114300" distR="114300" simplePos="0" relativeHeight="251667968" behindDoc="0" locked="0" layoutInCell="1" allowOverlap="1" wp14:anchorId="7765DD7D" wp14:editId="64F4AC10">
            <wp:simplePos x="0" y="0"/>
            <wp:positionH relativeFrom="column">
              <wp:posOffset>4491990</wp:posOffset>
            </wp:positionH>
            <wp:positionV relativeFrom="paragraph">
              <wp:posOffset>26670</wp:posOffset>
            </wp:positionV>
            <wp:extent cx="1203960" cy="12039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56B52" w14:textId="6549356C" w:rsidR="00CD09A3" w:rsidRPr="00CD09A3" w:rsidRDefault="000D27D9" w:rsidP="00CD09A3">
      <w:pPr>
        <w:ind w:firstLineChars="200" w:firstLine="420"/>
        <w:rPr>
          <w:rFonts w:ascii="UD デジタル 教科書体 NP" w:eastAsia="UD デジタル 教科書体 NP"/>
          <w:szCs w:val="21"/>
        </w:rPr>
      </w:pPr>
      <w:r w:rsidRPr="004F0A58">
        <w:rPr>
          <w:rFonts w:ascii="UD デジタル 教科書体 NP" w:eastAsia="UD デジタル 教科書体 NP" w:hint="eastAsia"/>
          <w:szCs w:val="21"/>
        </w:rPr>
        <w:t>URL：</w:t>
      </w:r>
      <w:hyperlink r:id="rId9" w:history="1">
        <w:r w:rsidR="00CD09A3" w:rsidRPr="00CD09A3">
          <w:rPr>
            <w:rStyle w:val="a8"/>
            <w:rFonts w:ascii="UD デジタル 教科書体 NP" w:eastAsia="UD デジタル 教科書体 NP" w:hint="eastAsia"/>
            <w:szCs w:val="21"/>
          </w:rPr>
          <w:t>h</w:t>
        </w:r>
        <w:r w:rsidR="00CD09A3" w:rsidRPr="00CD09A3">
          <w:rPr>
            <w:rStyle w:val="a8"/>
            <w:rFonts w:ascii="UD デジタル 教科書体 NP" w:eastAsia="UD デジタル 教科書体 NP"/>
            <w:szCs w:val="21"/>
          </w:rPr>
          <w:t>ttps://forms.gle/2VoCRSSo2</w:t>
        </w:r>
        <w:r w:rsidR="00CD09A3" w:rsidRPr="00CD09A3">
          <w:rPr>
            <w:rStyle w:val="a8"/>
            <w:rFonts w:ascii="UD デジタル 教科書体 NP" w:eastAsia="UD デジタル 教科書体 NP"/>
            <w:szCs w:val="21"/>
          </w:rPr>
          <w:t>P</w:t>
        </w:r>
        <w:r w:rsidR="00CD09A3" w:rsidRPr="00CD09A3">
          <w:rPr>
            <w:rStyle w:val="a8"/>
            <w:rFonts w:ascii="UD デジタル 教科書体 NP" w:eastAsia="UD デジタル 教科書体 NP"/>
            <w:szCs w:val="21"/>
          </w:rPr>
          <w:t>JLy3DF7</w:t>
        </w:r>
      </w:hyperlink>
    </w:p>
    <w:p w14:paraId="253D1E77" w14:textId="4D731177" w:rsidR="00DC1001" w:rsidRPr="00CD09A3" w:rsidRDefault="00DC1001" w:rsidP="00DC1001">
      <w:pPr>
        <w:ind w:firstLineChars="200" w:firstLine="420"/>
        <w:rPr>
          <w:rFonts w:ascii="UD デジタル 教科書体 NP" w:eastAsia="UD デジタル 教科書体 NP"/>
          <w:szCs w:val="21"/>
        </w:rPr>
      </w:pPr>
    </w:p>
    <w:p w14:paraId="5AF9E100" w14:textId="1C1725FE" w:rsidR="00CA6C77" w:rsidRDefault="00CA6C77" w:rsidP="00C128D6">
      <w:pPr>
        <w:spacing w:line="240" w:lineRule="exact"/>
        <w:ind w:left="220" w:hangingChars="100" w:hanging="220"/>
        <w:rPr>
          <w:rFonts w:ascii="UD デジタル 教科書体 NP" w:eastAsia="UD デジタル 教科書体 NP" w:hAnsi="HG丸ｺﾞｼｯｸM-PRO" w:cs="HG丸ｺﾞｼｯｸM-PRO"/>
          <w:sz w:val="22"/>
        </w:rPr>
      </w:pPr>
    </w:p>
    <w:p w14:paraId="55696A47" w14:textId="21D982E2" w:rsidR="004F0A58" w:rsidRDefault="004F0A58" w:rsidP="00C128D6">
      <w:pPr>
        <w:spacing w:line="240" w:lineRule="exact"/>
        <w:ind w:left="220" w:hangingChars="100" w:hanging="220"/>
        <w:rPr>
          <w:rFonts w:ascii="UD デジタル 教科書体 NP" w:eastAsia="UD デジタル 教科書体 NP" w:hAnsi="HG丸ｺﾞｼｯｸM-PRO" w:cs="HG丸ｺﾞｼｯｸM-PRO"/>
          <w:sz w:val="22"/>
        </w:rPr>
      </w:pPr>
    </w:p>
    <w:p w14:paraId="74B016B4" w14:textId="7A162443" w:rsidR="004F0A58" w:rsidRDefault="004F0A58" w:rsidP="00C128D6">
      <w:pPr>
        <w:spacing w:line="240" w:lineRule="exact"/>
        <w:ind w:left="240" w:hangingChars="100" w:hanging="240"/>
        <w:rPr>
          <w:rFonts w:ascii="UD デジタル 教科書体 NP" w:eastAsia="UD デジタル 教科書体 NP" w:hAnsi="HG丸ｺﾞｼｯｸM-PRO" w:cs="HG丸ｺﾞｼｯｸM-PRO"/>
          <w:sz w:val="22"/>
        </w:rPr>
      </w:pPr>
      <w:r>
        <w:rPr>
          <w:rFonts w:ascii="UD デジタル 教科書体 NP" w:eastAsia="UD デジタル 教科書体 NP" w:hAnsi="HG丸ｺﾞｼｯｸM-PRO" w:cs="HG丸ｺﾞｼｯｸM-PRO" w:hint="eastAsia"/>
          <w:sz w:val="24"/>
          <w:szCs w:val="24"/>
        </w:rPr>
        <w:t>＜</w:t>
      </w:r>
      <w:r w:rsidRPr="004F0A58">
        <w:rPr>
          <w:rFonts w:ascii="UD デジタル 教科書体 NP" w:eastAsia="UD デジタル 教科書体 NP" w:hAnsi="HG丸ｺﾞｼｯｸM-PRO" w:cs="HG丸ｺﾞｼｯｸM-PRO" w:hint="eastAsia"/>
          <w:sz w:val="24"/>
          <w:szCs w:val="24"/>
        </w:rPr>
        <w:t>諸注意</w:t>
      </w:r>
      <w:r>
        <w:rPr>
          <w:rFonts w:ascii="UD デジタル 教科書体 NP" w:eastAsia="UD デジタル 教科書体 NP" w:hAnsi="HG丸ｺﾞｼｯｸM-PRO" w:cs="HG丸ｺﾞｼｯｸM-PRO" w:hint="eastAsia"/>
          <w:sz w:val="24"/>
          <w:szCs w:val="24"/>
        </w:rPr>
        <w:t>＞</w:t>
      </w:r>
    </w:p>
    <w:p w14:paraId="36B62D08" w14:textId="3E7A11CE" w:rsidR="00C128D6" w:rsidRPr="004F0A58" w:rsidRDefault="00DC1001" w:rsidP="004F0A58">
      <w:pPr>
        <w:spacing w:line="240" w:lineRule="exact"/>
        <w:ind w:leftChars="1" w:left="324" w:hangingChars="134" w:hanging="322"/>
        <w:rPr>
          <w:rFonts w:ascii="UD デジタル 教科書体 NP" w:eastAsia="UD デジタル 教科書体 NP" w:hAnsi="HG丸ｺﾞｼｯｸM-PRO" w:cs="HG丸ｺﾞｼｯｸM-PRO"/>
          <w:color w:val="FF0000"/>
          <w:szCs w:val="21"/>
        </w:rPr>
      </w:pPr>
      <w:r w:rsidRPr="004F0A58">
        <w:rPr>
          <w:rFonts w:ascii="UD デジタル 教科書体 NP" w:eastAsia="UD デジタル 教科書体 NP" w:hAnsi="ＭＳ 明朝"/>
          <w:bCs/>
          <w:noProof/>
          <w:sz w:val="24"/>
          <w:szCs w:val="24"/>
        </w:rPr>
        <mc:AlternateContent>
          <mc:Choice Requires="wps">
            <w:drawing>
              <wp:anchor distT="45720" distB="45720" distL="114300" distR="114300" simplePos="0" relativeHeight="251666944" behindDoc="0" locked="0" layoutInCell="1" allowOverlap="1" wp14:anchorId="00FAB06B" wp14:editId="7816DDE6">
                <wp:simplePos x="0" y="0"/>
                <wp:positionH relativeFrom="column">
                  <wp:posOffset>4697730</wp:posOffset>
                </wp:positionH>
                <wp:positionV relativeFrom="paragraph">
                  <wp:posOffset>5715</wp:posOffset>
                </wp:positionV>
                <wp:extent cx="8763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05CF0178" w14:textId="4589BF2C" w:rsidR="004F0A58" w:rsidRDefault="003C6BA9" w:rsidP="004F0A58">
                            <w:r>
                              <w:rPr>
                                <w:rFonts w:ascii="UD デジタル 教科書体 NP" w:eastAsia="UD デジタル 教科書体 NP" w:hint="eastAsia"/>
                              </w:rPr>
                              <w:t>Q</w:t>
                            </w:r>
                            <w:r w:rsidR="004F0A58" w:rsidRPr="009E0862">
                              <w:rPr>
                                <w:rFonts w:ascii="UD デジタル 教科書体 NP" w:eastAsia="UD デジタル 教科書体 NP" w:hint="eastAsia"/>
                              </w:rPr>
                              <w:t>Rコード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AB06B" id="_x0000_t202" coordsize="21600,21600" o:spt="202" path="m,l,21600r21600,l21600,xe">
                <v:stroke joinstyle="miter"/>
                <v:path gradientshapeok="t" o:connecttype="rect"/>
              </v:shapetype>
              <v:shape id="テキスト ボックス 2" o:spid="_x0000_s1026" type="#_x0000_t202" style="position:absolute;left:0;text-align:left;margin-left:369.9pt;margin-top:.45pt;width:69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kSDA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" stroked="f">
                <v:textbox style="mso-fit-shape-to-text:t">
                  <w:txbxContent>
                    <w:p w14:paraId="05CF0178" w14:textId="4589BF2C" w:rsidR="004F0A58" w:rsidRDefault="003C6BA9" w:rsidP="004F0A58">
                      <w:r>
                        <w:rPr>
                          <w:rFonts w:ascii="UD デジタル 教科書体 NP" w:eastAsia="UD デジタル 教科書体 NP" w:hint="eastAsia"/>
                        </w:rPr>
                        <w:t>Q</w:t>
                      </w:r>
                      <w:r w:rsidR="004F0A58" w:rsidRPr="009E0862">
                        <w:rPr>
                          <w:rFonts w:ascii="UD デジタル 教科書体 NP" w:eastAsia="UD デジタル 教科書体 NP" w:hint="eastAsia"/>
                        </w:rPr>
                        <w:t>Rコード</w:t>
                      </w:r>
                    </w:p>
                  </w:txbxContent>
                </v:textbox>
              </v:shape>
            </w:pict>
          </mc:Fallback>
        </mc:AlternateContent>
      </w:r>
      <w:r w:rsidR="004F0A58">
        <w:rPr>
          <w:rFonts w:ascii="UD デジタル 教科書体 NP" w:eastAsia="UD デジタル 教科書体 NP" w:hAnsi="HG丸ｺﾞｼｯｸM-PRO" w:cs="HG丸ｺﾞｼｯｸM-PRO" w:hint="eastAsia"/>
          <w:szCs w:val="21"/>
        </w:rPr>
        <w:t>○</w:t>
      </w:r>
      <w:r w:rsidR="00C128D6" w:rsidRPr="004F0A58">
        <w:rPr>
          <w:rFonts w:ascii="UD デジタル 教科書体 NP" w:eastAsia="UD デジタル 教科書体 NP" w:hAnsi="HG丸ｺﾞｼｯｸM-PRO" w:cs="HG丸ｺﾞｼｯｸM-PRO" w:hint="eastAsia"/>
          <w:szCs w:val="21"/>
          <w:u w:val="single"/>
        </w:rPr>
        <w:t>令和</w:t>
      </w:r>
      <w:r w:rsidR="00183784" w:rsidRPr="004F0A58">
        <w:rPr>
          <w:rFonts w:ascii="UD デジタル 教科書体 NP" w:eastAsia="UD デジタル 教科書体 NP" w:hAnsi="HG丸ｺﾞｼｯｸM-PRO" w:cs="HG丸ｺﾞｼｯｸM-PRO" w:hint="eastAsia"/>
          <w:szCs w:val="21"/>
          <w:u w:val="single"/>
        </w:rPr>
        <w:t>８</w:t>
      </w:r>
      <w:r w:rsidR="00C128D6" w:rsidRPr="004F0A58">
        <w:rPr>
          <w:rFonts w:ascii="UD デジタル 教科書体 NP" w:eastAsia="UD デジタル 教科書体 NP" w:hAnsi="HG丸ｺﾞｼｯｸM-PRO" w:cs="HG丸ｺﾞｼｯｸM-PRO" w:hint="eastAsia"/>
          <w:szCs w:val="21"/>
          <w:u w:val="single"/>
        </w:rPr>
        <w:t>年</w:t>
      </w:r>
      <w:r w:rsidR="00980964" w:rsidRPr="004F0A58">
        <w:rPr>
          <w:rFonts w:ascii="UD デジタル 教科書体 NP" w:eastAsia="UD デジタル 教科書体 NP" w:hAnsi="HG丸ｺﾞｼｯｸM-PRO" w:cs="HG丸ｺﾞｼｯｸM-PRO" w:hint="eastAsia"/>
          <w:szCs w:val="21"/>
          <w:u w:val="single"/>
        </w:rPr>
        <w:t>４</w:t>
      </w:r>
      <w:r w:rsidR="00C128D6" w:rsidRPr="004F0A58">
        <w:rPr>
          <w:rFonts w:ascii="UD デジタル 教科書体 NP" w:eastAsia="UD デジタル 教科書体 NP" w:hAnsi="HG丸ｺﾞｼｯｸM-PRO" w:cs="HG丸ｺﾞｼｯｸM-PRO" w:hint="eastAsia"/>
          <w:szCs w:val="21"/>
          <w:u w:val="single"/>
        </w:rPr>
        <w:t>月</w:t>
      </w:r>
      <w:r w:rsidR="0000544D" w:rsidRPr="004F0A58">
        <w:rPr>
          <w:rFonts w:ascii="UD デジタル 教科書体 NP" w:eastAsia="UD デジタル 教科書体 NP" w:hAnsi="HG丸ｺﾞｼｯｸM-PRO" w:cs="HG丸ｺﾞｼｯｸM-PRO" w:hint="eastAsia"/>
          <w:szCs w:val="21"/>
          <w:u w:val="single"/>
        </w:rPr>
        <w:t>３０</w:t>
      </w:r>
      <w:r w:rsidR="00C128D6" w:rsidRPr="004F0A58">
        <w:rPr>
          <w:rFonts w:ascii="UD デジタル 教科書体 NP" w:eastAsia="UD デジタル 教科書体 NP" w:hAnsi="HG丸ｺﾞｼｯｸM-PRO" w:cs="HG丸ｺﾞｼｯｸM-PRO" w:hint="eastAsia"/>
          <w:szCs w:val="21"/>
          <w:u w:val="single"/>
        </w:rPr>
        <w:t>日現在</w:t>
      </w:r>
      <w:r w:rsidR="00C128D6" w:rsidRPr="004F0A58">
        <w:rPr>
          <w:rFonts w:ascii="UD デジタル 教科書体 NP" w:eastAsia="UD デジタル 教科書体 NP" w:hAnsi="HG丸ｺﾞｼｯｸM-PRO" w:cs="HG丸ｺﾞｼｯｸM-PRO" w:hint="eastAsia"/>
          <w:szCs w:val="21"/>
        </w:rPr>
        <w:t>で記入をお願いします。</w:t>
      </w:r>
    </w:p>
    <w:p w14:paraId="05EA4B86" w14:textId="4659EAB9" w:rsidR="00C128D6" w:rsidRPr="004F0A58" w:rsidRDefault="004F0A58" w:rsidP="004F0A58">
      <w:pPr>
        <w:spacing w:line="240" w:lineRule="exact"/>
        <w:ind w:leftChars="1" w:left="73" w:hangingChars="34" w:hanging="71"/>
        <w:rPr>
          <w:rFonts w:ascii="UD デジタル 教科書体 NP" w:eastAsia="UD デジタル 教科書体 NP" w:hAnsi="HG丸ｺﾞｼｯｸM-PRO" w:cs="Times New Roman"/>
          <w:color w:val="000000"/>
          <w:szCs w:val="21"/>
        </w:rPr>
      </w:pPr>
      <w:r>
        <w:rPr>
          <w:rFonts w:ascii="UD デジタル 教科書体 NP" w:eastAsia="UD デジタル 教科書体 NP" w:hAnsi="HG丸ｺﾞｼｯｸM-PRO" w:cs="HG丸ｺﾞｼｯｸM-PRO" w:hint="eastAsia"/>
          <w:szCs w:val="21"/>
        </w:rPr>
        <w:t>○</w:t>
      </w:r>
      <w:r w:rsidR="00C128D6" w:rsidRPr="004F0A58">
        <w:rPr>
          <w:rFonts w:ascii="UD デジタル 教科書体 NP" w:eastAsia="UD デジタル 教科書体 NP" w:hAnsi="HG丸ｺﾞｼｯｸM-PRO" w:cs="HG丸ｺﾞｼｯｸM-PRO" w:hint="eastAsia"/>
          <w:szCs w:val="21"/>
        </w:rPr>
        <w:t>本調査においては、</w:t>
      </w:r>
    </w:p>
    <w:p w14:paraId="08600F54" w14:textId="60C059D8" w:rsidR="00C128D6" w:rsidRPr="004F0A58" w:rsidRDefault="00C128D6" w:rsidP="004F0A58">
      <w:pPr>
        <w:spacing w:line="240" w:lineRule="exact"/>
        <w:ind w:leftChars="35" w:left="73"/>
        <w:rPr>
          <w:rFonts w:ascii="UD デジタル 教科書体 NP" w:eastAsia="UD デジタル 教科書体 NP" w:hAnsi="HG丸ｺﾞｼｯｸM-PRO" w:cs="Times New Roman"/>
          <w:szCs w:val="21"/>
        </w:rPr>
      </w:pPr>
      <w:r w:rsidRPr="004F0A58">
        <w:rPr>
          <w:rFonts w:ascii="UD デジタル 教科書体 NP" w:eastAsia="UD デジタル 教科書体 NP" w:hAnsi="HG丸ｺﾞｼｯｸM-PRO" w:cs="HG丸ｺﾞｼｯｸM-PRO" w:hint="eastAsia"/>
          <w:szCs w:val="21"/>
        </w:rPr>
        <w:t xml:space="preserve">　　「難言学級」→設置に</w:t>
      </w:r>
      <w:r w:rsidR="00883E97" w:rsidRPr="004F0A58">
        <w:rPr>
          <w:rFonts w:ascii="UD デジタル 教科書体 NP" w:eastAsia="UD デジタル 教科書体 NP" w:hAnsi="HG丸ｺﾞｼｯｸM-PRO" w:cs="HG丸ｺﾞｼｯｸM-PRO" w:hint="eastAsia"/>
          <w:szCs w:val="21"/>
        </w:rPr>
        <w:t>子供</w:t>
      </w:r>
      <w:r w:rsidRPr="004F0A58">
        <w:rPr>
          <w:rFonts w:ascii="UD デジタル 教科書体 NP" w:eastAsia="UD デジタル 教科書体 NP" w:hAnsi="HG丸ｺﾞｼｯｸM-PRO" w:cs="HG丸ｺﾞｼｯｸM-PRO" w:hint="eastAsia"/>
          <w:szCs w:val="21"/>
        </w:rPr>
        <w:t>の在籍を必要とする学級</w:t>
      </w:r>
    </w:p>
    <w:p w14:paraId="6838AD1B" w14:textId="38D0DFCA" w:rsidR="00C128D6" w:rsidRPr="004F0A58" w:rsidRDefault="00C128D6" w:rsidP="004F0A58">
      <w:pPr>
        <w:spacing w:line="240" w:lineRule="exact"/>
        <w:ind w:leftChars="35" w:left="73"/>
        <w:rPr>
          <w:rFonts w:ascii="UD デジタル 教科書体 NP" w:eastAsia="UD デジタル 教科書体 NP" w:hAnsi="HG丸ｺﾞｼｯｸM-PRO" w:cs="HG丸ｺﾞｼｯｸM-PRO"/>
          <w:szCs w:val="21"/>
        </w:rPr>
      </w:pPr>
      <w:r w:rsidRPr="004F0A58">
        <w:rPr>
          <w:rFonts w:ascii="UD デジタル 教科書体 NP" w:eastAsia="UD デジタル 教科書体 NP" w:hAnsi="HG丸ｺﾞｼｯｸM-PRO" w:cs="HG丸ｺﾞｼｯｸM-PRO" w:hint="eastAsia"/>
          <w:szCs w:val="21"/>
        </w:rPr>
        <w:t xml:space="preserve">　　「難言通級指導教室」→教員の配置に、</w:t>
      </w:r>
      <w:r w:rsidR="00883E97" w:rsidRPr="004F0A58">
        <w:rPr>
          <w:rFonts w:ascii="UD デジタル 教科書体 NP" w:eastAsia="UD デジタル 教科書体 NP" w:hAnsi="HG丸ｺﾞｼｯｸM-PRO" w:cs="HG丸ｺﾞｼｯｸM-PRO" w:hint="eastAsia"/>
          <w:szCs w:val="21"/>
        </w:rPr>
        <w:t>子供</w:t>
      </w:r>
      <w:r w:rsidRPr="004F0A58">
        <w:rPr>
          <w:rFonts w:ascii="UD デジタル 教科書体 NP" w:eastAsia="UD デジタル 教科書体 NP" w:hAnsi="HG丸ｺﾞｼｯｸM-PRO" w:cs="HG丸ｺﾞｼｯｸM-PRO" w:hint="eastAsia"/>
          <w:szCs w:val="21"/>
        </w:rPr>
        <w:t xml:space="preserve">の在籍を必要としない教室 </w:t>
      </w:r>
    </w:p>
    <w:p w14:paraId="6155C95C" w14:textId="77777777" w:rsidR="00C128D6" w:rsidRDefault="00C128D6" w:rsidP="00C128D6">
      <w:pPr>
        <w:spacing w:line="240" w:lineRule="exact"/>
        <w:jc w:val="right"/>
        <w:rPr>
          <w:rFonts w:ascii="UD デジタル 教科書体 NP" w:eastAsia="UD デジタル 教科書体 NP" w:hAnsi="HG丸ｺﾞｼｯｸM-PRO" w:cs="HG丸ｺﾞｼｯｸM-PRO"/>
          <w:szCs w:val="21"/>
        </w:rPr>
      </w:pPr>
      <w:r w:rsidRPr="004F0A58">
        <w:rPr>
          <w:rFonts w:ascii="UD デジタル 教科書体 NP" w:eastAsia="UD デジタル 教科書体 NP" w:hAnsi="HG丸ｺﾞｼｯｸM-PRO" w:cs="HG丸ｺﾞｼｯｸM-PRO" w:hint="eastAsia"/>
          <w:szCs w:val="21"/>
        </w:rPr>
        <w:t>という定義をしています。</w:t>
      </w:r>
    </w:p>
    <w:p w14:paraId="4D6683F0" w14:textId="77777777" w:rsidR="004F0A58" w:rsidRPr="004F0A58" w:rsidRDefault="004F0A58" w:rsidP="004F0A58">
      <w:pPr>
        <w:spacing w:line="280" w:lineRule="exact"/>
        <w:ind w:left="283" w:hangingChars="135" w:hanging="283"/>
        <w:rPr>
          <w:rFonts w:ascii="UD デジタル 教科書体 NP" w:eastAsia="UD デジタル 教科書体 NP" w:hAnsi="HG丸ｺﾞｼｯｸM-PRO" w:cs="HG丸ｺﾞｼｯｸM-PRO"/>
          <w:color w:val="000000" w:themeColor="text1"/>
          <w:szCs w:val="21"/>
        </w:rPr>
      </w:pPr>
      <w:r>
        <w:rPr>
          <w:rFonts w:ascii="UD デジタル 教科書体 NP" w:eastAsia="UD デジタル 教科書体 NP" w:hAnsi="HG丸ｺﾞｼｯｸM-PRO" w:cs="HG丸ｺﾞｼｯｸM-PRO" w:hint="eastAsia"/>
          <w:szCs w:val="21"/>
        </w:rPr>
        <w:t>○</w:t>
      </w:r>
      <w:r w:rsidRPr="004F0A58">
        <w:rPr>
          <w:rFonts w:ascii="UD デジタル 教科書体 NP" w:eastAsia="UD デジタル 教科書体 NP" w:hAnsi="HG丸ｺﾞｼｯｸM-PRO" w:cs="HG丸ｺﾞｼｯｸM-PRO" w:hint="eastAsia"/>
          <w:color w:val="000000" w:themeColor="text1"/>
          <w:szCs w:val="21"/>
        </w:rPr>
        <w:t>本調査における「研究組織」とは、「秋田県聴覚・言語障がい教育研究会」「石川県特別支援教育研究会　通級指導部会」のように、各都道府県の研究・研修団体を指します。</w:t>
      </w:r>
    </w:p>
    <w:p w14:paraId="340CB29E" w14:textId="70E05B49" w:rsidR="004F0A58" w:rsidRDefault="004F0A58" w:rsidP="004F0A58">
      <w:pPr>
        <w:spacing w:line="240" w:lineRule="exact"/>
        <w:jc w:val="left"/>
        <w:rPr>
          <w:rFonts w:ascii="UD デジタル 教科書体 NP" w:eastAsia="UD デジタル 教科書体 NP" w:hAnsi="HG丸ｺﾞｼｯｸM-PRO" w:cs="Times New Roman"/>
          <w:szCs w:val="21"/>
        </w:rPr>
      </w:pPr>
    </w:p>
    <w:p w14:paraId="79E9680B" w14:textId="77777777" w:rsidR="004F0A58" w:rsidRPr="004F0A58" w:rsidRDefault="004F0A58" w:rsidP="004F0A58">
      <w:pPr>
        <w:spacing w:line="240" w:lineRule="exact"/>
        <w:jc w:val="left"/>
        <w:rPr>
          <w:rFonts w:ascii="UD デジタル 教科書体 NP" w:eastAsia="UD デジタル 教科書体 NP" w:hAnsi="HG丸ｺﾞｼｯｸM-PRO" w:cs="Times New Roman"/>
          <w:szCs w:val="21"/>
        </w:rPr>
      </w:pPr>
    </w:p>
    <w:p w14:paraId="331AC57C" w14:textId="6830D1B8" w:rsidR="00C128D6" w:rsidRDefault="00C128D6" w:rsidP="00C128D6">
      <w:pPr>
        <w:spacing w:line="336" w:lineRule="exact"/>
        <w:rPr>
          <w:rFonts w:ascii="UD デジタル 教科書体 NP" w:eastAsia="UD デジタル 教科書体 NP" w:hAnsi="HG丸ｺﾞｼｯｸM-PRO" w:cs="HG丸ｺﾞｼｯｸM-PRO"/>
          <w:sz w:val="24"/>
          <w:szCs w:val="24"/>
        </w:rPr>
      </w:pPr>
      <w:r w:rsidRPr="004F0A58">
        <w:rPr>
          <w:rFonts w:ascii="UD デジタル 教科書体 NP" w:eastAsia="UD デジタル 教科書体 NP" w:hAnsi="HG丸ｺﾞｼｯｸM-PRO" w:cs="HG丸ｺﾞｼｯｸM-PRO" w:hint="eastAsia"/>
          <w:sz w:val="24"/>
          <w:szCs w:val="24"/>
        </w:rPr>
        <w:t>＜各調査項目について＞</w:t>
      </w:r>
    </w:p>
    <w:p w14:paraId="3280CE4F" w14:textId="77777777" w:rsidR="0080130F" w:rsidRPr="004F0A58" w:rsidRDefault="0080130F" w:rsidP="00C128D6">
      <w:pPr>
        <w:spacing w:line="336" w:lineRule="exact"/>
        <w:rPr>
          <w:rFonts w:ascii="UD デジタル 教科書体 NP" w:eastAsia="UD デジタル 教科書体 NP" w:hAnsi="HG丸ｺﾞｼｯｸM-PRO" w:cs="HG丸ｺﾞｼｯｸM-PRO"/>
          <w:sz w:val="24"/>
          <w:szCs w:val="24"/>
        </w:rPr>
      </w:pPr>
    </w:p>
    <w:p w14:paraId="6E1B3A29" w14:textId="3D98FAF7" w:rsidR="000D27D9" w:rsidRPr="0080130F" w:rsidRDefault="00183784" w:rsidP="0080130F">
      <w:pPr>
        <w:spacing w:line="336" w:lineRule="exact"/>
        <w:rPr>
          <w:rFonts w:ascii="UD デジタル 教科書体 NP" w:eastAsia="UD デジタル 教科書体 NP" w:hAnsi="HG丸ｺﾞｼｯｸM-PRO" w:cs="HG丸ｺﾞｼｯｸM-PRO"/>
          <w:sz w:val="24"/>
          <w:szCs w:val="24"/>
          <w:bdr w:val="single" w:sz="4" w:space="0" w:color="auto" w:frame="1"/>
        </w:rPr>
      </w:pPr>
      <w:r w:rsidRPr="0080130F">
        <w:rPr>
          <w:rFonts w:ascii="UD デジタル 教科書体 NP" w:eastAsia="UD デジタル 教科書体 NP" w:hAnsi="HG丸ｺﾞｼｯｸM-PRO" w:cs="HG丸ｺﾞｼｯｸM-PRO" w:hint="eastAsia"/>
          <w:color w:val="000000" w:themeColor="text1"/>
          <w:sz w:val="24"/>
          <w:szCs w:val="24"/>
        </w:rPr>
        <w:t xml:space="preserve">第１部　</w:t>
      </w:r>
      <w:r w:rsidR="00C128D6" w:rsidRPr="0080130F">
        <w:rPr>
          <w:rFonts w:ascii="UD デジタル 教科書体 NP" w:eastAsia="UD デジタル 教科書体 NP" w:hAnsi="HG丸ｺﾞｼｯｸM-PRO" w:cs="HG丸ｺﾞｼｯｸM-PRO" w:hint="eastAsia"/>
          <w:color w:val="000000" w:themeColor="text1"/>
          <w:sz w:val="24"/>
          <w:szCs w:val="24"/>
        </w:rPr>
        <w:t>難言学級と難言通級指導教室に関する調査</w:t>
      </w:r>
      <w:r w:rsidR="0080130F" w:rsidRPr="0080130F">
        <w:rPr>
          <w:rFonts w:ascii="UD デジタル 教科書体 NP" w:eastAsia="UD デジタル 教科書体 NP" w:hAnsi="HG丸ｺﾞｼｯｸM-PRO" w:cs="HG丸ｺﾞｼｯｸM-PRO" w:hint="eastAsia"/>
          <w:color w:val="000000" w:themeColor="text1"/>
          <w:sz w:val="24"/>
          <w:szCs w:val="24"/>
        </w:rPr>
        <w:t xml:space="preserve">　</w:t>
      </w:r>
      <w:r w:rsidR="000D27D9" w:rsidRPr="0080130F">
        <w:rPr>
          <w:rFonts w:ascii="UD デジタル 教科書体 NP" w:eastAsia="UD デジタル 教科書体 NP" w:hAnsi="HG丸ｺﾞｼｯｸM-PRO" w:cs="HG丸ｺﾞｼｯｸM-PRO" w:hint="eastAsia"/>
          <w:sz w:val="24"/>
          <w:szCs w:val="24"/>
          <w:bdr w:val="single" w:sz="4" w:space="0" w:color="auto" w:frame="1"/>
        </w:rPr>
        <w:t>メールで回答（Excel）</w:t>
      </w:r>
    </w:p>
    <w:p w14:paraId="3BC546EA" w14:textId="06273B5E" w:rsidR="004F0A58" w:rsidRPr="0080130F" w:rsidRDefault="004F0A58" w:rsidP="0080130F">
      <w:pPr>
        <w:spacing w:line="336" w:lineRule="exact"/>
        <w:ind w:leftChars="67" w:left="141"/>
        <w:rPr>
          <w:rFonts w:ascii="UD デジタル 教科書体 NP" w:eastAsia="UD デジタル 教科書体 NP" w:hAnsi="HG丸ｺﾞｼｯｸM-PRO" w:cs="HG丸ｺﾞｼｯｸM-PRO"/>
          <w:szCs w:val="21"/>
        </w:rPr>
      </w:pPr>
      <w:r w:rsidRPr="0080130F">
        <w:rPr>
          <w:rFonts w:ascii="UD デジタル 教科書体 NP" w:eastAsia="UD デジタル 教科書体 NP" w:hAnsi="HG丸ｺﾞｼｯｸM-PRO" w:cs="HG丸ｺﾞｼｯｸM-PRO" w:hint="eastAsia"/>
          <w:szCs w:val="21"/>
        </w:rPr>
        <w:t>調査項目：</w:t>
      </w:r>
      <w:r w:rsidR="0080130F" w:rsidRPr="0080130F">
        <w:rPr>
          <w:rFonts w:ascii="UD デジタル 教科書体 NP" w:eastAsia="UD デジタル 教科書体 NP" w:hAnsi="HG丸ｺﾞｼｯｸM-PRO" w:cs="HG丸ｺﾞｼｯｸM-PRO" w:hint="eastAsia"/>
          <w:color w:val="000000" w:themeColor="text1"/>
          <w:szCs w:val="21"/>
        </w:rPr>
        <w:t>Excelファイルに参照</w:t>
      </w:r>
    </w:p>
    <w:p w14:paraId="64E30A93" w14:textId="6E37EC52" w:rsidR="0080130F" w:rsidRDefault="0080130F" w:rsidP="000D27D9">
      <w:pPr>
        <w:spacing w:line="336" w:lineRule="exact"/>
        <w:ind w:firstLineChars="100" w:firstLine="210"/>
        <w:rPr>
          <w:rFonts w:ascii="UD デジタル 教科書体 NP" w:eastAsia="UD デジタル 教科書体 NP" w:hAnsi="HG丸ｺﾞｼｯｸM-PRO"/>
          <w:color w:val="000000" w:themeColor="text1"/>
          <w:szCs w:val="21"/>
        </w:rPr>
      </w:pPr>
      <w:r w:rsidRPr="004F0A58">
        <w:rPr>
          <w:rFonts w:ascii="UD デジタル 教科書体 NP" w:eastAsia="UD デジタル 教科書体 NP" w:hAnsi="Times New Roman" w:cs="ＭＳ 明朝" w:hint="eastAsia"/>
          <w:noProof/>
          <w:color w:val="000000"/>
          <w:szCs w:val="21"/>
        </w:rPr>
        <mc:AlternateContent>
          <mc:Choice Requires="wps">
            <w:drawing>
              <wp:anchor distT="0" distB="0" distL="114300" distR="114300" simplePos="0" relativeHeight="251664896" behindDoc="0" locked="0" layoutInCell="1" allowOverlap="1" wp14:anchorId="6703640E" wp14:editId="7272029E">
                <wp:simplePos x="0" y="0"/>
                <wp:positionH relativeFrom="margin">
                  <wp:align>right</wp:align>
                </wp:positionH>
                <wp:positionV relativeFrom="paragraph">
                  <wp:posOffset>158750</wp:posOffset>
                </wp:positionV>
                <wp:extent cx="6126480" cy="2286000"/>
                <wp:effectExtent l="0" t="0" r="26670" b="19050"/>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286000"/>
                        </a:xfrm>
                        <a:prstGeom prst="roundRect">
                          <a:avLst>
                            <a:gd name="adj" fmla="val 10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DB646" id="四角形: 角を丸くする 1" o:spid="_x0000_s1026" style="position:absolute;margin-left:431.2pt;margin-top:12.5pt;width:482.4pt;height:180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" filled="f">
                <v:textbox inset="5.85pt,.7pt,5.85pt,.7pt"/>
                <w10:wrap anchorx="margin"/>
              </v:roundrect>
            </w:pict>
          </mc:Fallback>
        </mc:AlternateContent>
      </w:r>
    </w:p>
    <w:p w14:paraId="3798AD34" w14:textId="04A5F86C" w:rsidR="00007C86" w:rsidRPr="004F0A58" w:rsidRDefault="0080130F" w:rsidP="000D27D9">
      <w:pPr>
        <w:spacing w:line="336" w:lineRule="exact"/>
        <w:ind w:firstLineChars="100" w:firstLine="210"/>
        <w:rPr>
          <w:rFonts w:ascii="UD デジタル 教科書体 NP" w:eastAsia="UD デジタル 教科書体 NP" w:hAnsi="HG丸ｺﾞｼｯｸM-PRO"/>
          <w:color w:val="000000" w:themeColor="text1"/>
          <w:szCs w:val="21"/>
        </w:rPr>
      </w:pPr>
      <w:r>
        <w:rPr>
          <w:rFonts w:ascii="UD デジタル 教科書体 NP" w:eastAsia="UD デジタル 教科書体 NP" w:hAnsi="HG丸ｺﾞｼｯｸM-PRO" w:hint="eastAsia"/>
          <w:color w:val="000000" w:themeColor="text1"/>
          <w:szCs w:val="21"/>
        </w:rPr>
        <w:t>詳細</w:t>
      </w:r>
    </w:p>
    <w:p w14:paraId="1DB2BC75" w14:textId="78B56C8E" w:rsidR="00C128D6" w:rsidRPr="004F0A58" w:rsidRDefault="00C128D6" w:rsidP="00C128D6">
      <w:pPr>
        <w:spacing w:line="240" w:lineRule="exact"/>
        <w:rPr>
          <w:rFonts w:ascii="UD デジタル 教科書体 NP" w:eastAsia="UD デジタル 教科書体 NP" w:hAnsi="HG丸ｺﾞｼｯｸM-PRO" w:cs="Times New Roman"/>
          <w:color w:val="000000" w:themeColor="text1"/>
          <w:szCs w:val="21"/>
        </w:rPr>
      </w:pPr>
      <w:r w:rsidRPr="004F0A58">
        <w:rPr>
          <w:rFonts w:ascii="UD デジタル 教科書体 NP" w:eastAsia="UD デジタル 教科書体 NP" w:hAnsi="HG丸ｺﾞｼｯｸM-PRO" w:hint="eastAsia"/>
          <w:color w:val="000000" w:themeColor="text1"/>
          <w:szCs w:val="21"/>
        </w:rPr>
        <w:t>（</w:t>
      </w:r>
      <w:r w:rsidRPr="004F0A58">
        <w:rPr>
          <w:rFonts w:ascii="UD デジタル 教科書体 NP" w:eastAsia="UD デジタル 教科書体 NP" w:hAnsi="HG丸ｺﾞｼｯｸM-PRO" w:cs="HG丸ｺﾞｼｯｸM-PRO" w:hint="eastAsia"/>
          <w:color w:val="000000" w:themeColor="text1"/>
          <w:szCs w:val="21"/>
        </w:rPr>
        <w:t>１）設置校数について</w:t>
      </w:r>
    </w:p>
    <w:p w14:paraId="6CF49C49" w14:textId="55F4CA5C" w:rsidR="00C128D6" w:rsidRPr="004F0A58" w:rsidRDefault="00C128D6" w:rsidP="00C128D6">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 xml:space="preserve">　　※前年度に比べて、減っている場合は「－」で校数を記入してください。</w:t>
      </w:r>
    </w:p>
    <w:p w14:paraId="2AB6FDF2" w14:textId="34C9D7B6" w:rsidR="001643FF" w:rsidRPr="004F0A58" w:rsidRDefault="001643FF" w:rsidP="00C128D6">
      <w:pPr>
        <w:spacing w:line="240" w:lineRule="exact"/>
        <w:rPr>
          <w:rFonts w:ascii="UD デジタル 教科書体 NP" w:eastAsia="UD デジタル 教科書体 NP" w:hAnsi="HG丸ｺﾞｼｯｸM-PRO" w:cs="Times New Roman"/>
          <w:color w:val="000000" w:themeColor="text1"/>
          <w:szCs w:val="21"/>
        </w:rPr>
      </w:pPr>
    </w:p>
    <w:p w14:paraId="154ADEF7" w14:textId="2711A015" w:rsidR="00C128D6" w:rsidRPr="004F0A58" w:rsidRDefault="00C128D6" w:rsidP="00C128D6">
      <w:pPr>
        <w:spacing w:line="240" w:lineRule="exact"/>
        <w:rPr>
          <w:rFonts w:ascii="UD デジタル 教科書体 NP" w:eastAsia="UD デジタル 教科書体 NP" w:hAnsi="HG丸ｺﾞｼｯｸM-PRO" w:cs="HG丸ｺﾞｼｯｸM-PRO"/>
          <w:color w:val="FF0000"/>
          <w:szCs w:val="21"/>
        </w:rPr>
      </w:pPr>
      <w:r w:rsidRPr="004F0A58">
        <w:rPr>
          <w:rFonts w:ascii="UD デジタル 教科書体 NP" w:eastAsia="UD デジタル 教科書体 NP" w:hAnsi="HG丸ｺﾞｼｯｸM-PRO" w:cs="HG丸ｺﾞｼｯｸM-PRO" w:hint="eastAsia"/>
          <w:color w:val="000000" w:themeColor="text1"/>
          <w:szCs w:val="21"/>
        </w:rPr>
        <w:t>（</w:t>
      </w:r>
      <w:r w:rsidR="00CA6C77" w:rsidRPr="004F0A58">
        <w:rPr>
          <w:rFonts w:ascii="UD デジタル 教科書体 NP" w:eastAsia="UD デジタル 教科書体 NP" w:hAnsi="HG丸ｺﾞｼｯｸM-PRO" w:cs="HG丸ｺﾞｼｯｸM-PRO" w:hint="eastAsia"/>
          <w:color w:val="000000" w:themeColor="text1"/>
          <w:szCs w:val="21"/>
        </w:rPr>
        <w:t>２</w:t>
      </w:r>
      <w:r w:rsidRPr="004F0A58">
        <w:rPr>
          <w:rFonts w:ascii="UD デジタル 教科書体 NP" w:eastAsia="UD デジタル 教科書体 NP" w:hAnsi="HG丸ｺﾞｼｯｸM-PRO" w:cs="HG丸ｺﾞｼｯｸM-PRO" w:hint="eastAsia"/>
          <w:color w:val="000000" w:themeColor="text1"/>
          <w:szCs w:val="21"/>
        </w:rPr>
        <w:t xml:space="preserve">）教員数と指導対象人数について　</w:t>
      </w:r>
    </w:p>
    <w:p w14:paraId="7C9DB031" w14:textId="345658E9" w:rsidR="00C128D6" w:rsidRPr="004F0A58" w:rsidRDefault="00C128D6" w:rsidP="001643FF">
      <w:pPr>
        <w:spacing w:line="240" w:lineRule="exact"/>
        <w:ind w:left="1012" w:hangingChars="482" w:hanging="1012"/>
        <w:rPr>
          <w:rFonts w:ascii="UD デジタル 教科書体 NP" w:eastAsia="UD デジタル 教科書体 NP" w:hAnsi="HG丸ｺﾞｼｯｸM-PRO" w:cs="HG丸ｺﾞｼｯｸM-PRO"/>
          <w:szCs w:val="21"/>
        </w:rPr>
      </w:pPr>
      <w:r w:rsidRPr="004F0A58">
        <w:rPr>
          <w:rFonts w:ascii="UD デジタル 教科書体 NP" w:eastAsia="UD デジタル 教科書体 NP" w:hAnsi="HG丸ｺﾞｼｯｸM-PRO" w:cs="HG丸ｺﾞｼｯｸM-PRO" w:hint="eastAsia"/>
          <w:szCs w:val="21"/>
        </w:rPr>
        <w:t xml:space="preserve">　　※「認可」の対象は、各都道府県市町村教委が教員配置の算定を行う幼児・児童・生徒です。</w:t>
      </w:r>
    </w:p>
    <w:p w14:paraId="0693FEE5" w14:textId="3286A80C" w:rsidR="00C128D6" w:rsidRPr="004F0A58" w:rsidRDefault="00C128D6" w:rsidP="001643FF">
      <w:pPr>
        <w:spacing w:line="240" w:lineRule="exact"/>
        <w:ind w:leftChars="200" w:left="1012" w:hangingChars="282" w:hanging="592"/>
        <w:rPr>
          <w:rFonts w:ascii="UD デジタル 教科書体 NP" w:eastAsia="UD デジタル 教科書体 NP" w:hAnsi="HG丸ｺﾞｼｯｸM-PRO" w:cs="HG丸ｺﾞｼｯｸM-PRO"/>
          <w:szCs w:val="21"/>
        </w:rPr>
      </w:pPr>
      <w:r w:rsidRPr="004F0A58">
        <w:rPr>
          <w:rFonts w:ascii="UD デジタル 教科書体 NP" w:eastAsia="UD デジタル 教科書体 NP" w:hAnsi="HG丸ｺﾞｼｯｸM-PRO" w:cs="HG丸ｺﾞｼｯｸM-PRO" w:hint="eastAsia"/>
          <w:szCs w:val="21"/>
        </w:rPr>
        <w:t>・「難言学級」の場合→在籍している人数と通級のための個別教育課程届を出す人数</w:t>
      </w:r>
    </w:p>
    <w:p w14:paraId="76A6408C" w14:textId="3CEEA4EF" w:rsidR="00C128D6" w:rsidRPr="004F0A58" w:rsidRDefault="00C128D6" w:rsidP="00C128D6">
      <w:pPr>
        <w:spacing w:line="240" w:lineRule="exact"/>
        <w:rPr>
          <w:rFonts w:ascii="UD デジタル 教科書体 NP" w:eastAsia="UD デジタル 教科書体 NP" w:hAnsi="HG丸ｺﾞｼｯｸM-PRO" w:cs="HG丸ｺﾞｼｯｸM-PRO"/>
          <w:szCs w:val="21"/>
        </w:rPr>
      </w:pPr>
      <w:r w:rsidRPr="004F0A58">
        <w:rPr>
          <w:rFonts w:ascii="UD デジタル 教科書体 NP" w:eastAsia="UD デジタル 教科書体 NP" w:hAnsi="HG丸ｺﾞｼｯｸM-PRO" w:cs="HG丸ｺﾞｼｯｸM-PRO" w:hint="eastAsia"/>
          <w:szCs w:val="21"/>
        </w:rPr>
        <w:t xml:space="preserve">　　・「難言通級指導教室」の場合→個別教育課程届を出す人数</w:t>
      </w:r>
    </w:p>
    <w:p w14:paraId="63074540" w14:textId="0B07D50A" w:rsidR="00C128D6" w:rsidRPr="004F0A58" w:rsidRDefault="00C128D6" w:rsidP="00C128D6">
      <w:pPr>
        <w:spacing w:line="240" w:lineRule="exact"/>
        <w:ind w:leftChars="300" w:left="630"/>
        <w:rPr>
          <w:rFonts w:ascii="UD デジタル 教科書体 NP" w:eastAsia="UD デジタル 教科書体 NP" w:hAnsi="HG丸ｺﾞｼｯｸM-PRO" w:cs="Times New Roman"/>
          <w:szCs w:val="21"/>
        </w:rPr>
      </w:pPr>
      <w:r w:rsidRPr="004F0A58">
        <w:rPr>
          <w:rFonts w:ascii="UD デジタル 教科書体 NP" w:eastAsia="UD デジタル 教科書体 NP" w:hAnsi="HG丸ｺﾞｼｯｸM-PRO" w:cs="HG丸ｺﾞｼｯｸM-PRO" w:hint="eastAsia"/>
          <w:szCs w:val="21"/>
        </w:rPr>
        <w:t>なお、</w:t>
      </w:r>
      <w:r w:rsidRPr="004F0A58">
        <w:rPr>
          <w:rFonts w:ascii="UD デジタル 教科書体 NP" w:eastAsia="UD デジタル 教科書体 NP" w:hAnsi="HG丸ｺﾞｼｯｸM-PRO" w:cs="HG丸ｺﾞｼｯｸM-PRO" w:hint="eastAsia"/>
          <w:szCs w:val="21"/>
          <w:u w:val="single"/>
        </w:rPr>
        <w:t>情緒の通級と難言の通級を併せた教室（名称：総合教室など）の場合、「個別教育課程届」を「言語障害」として提出している児童・生徒の数をカウントしてください。</w:t>
      </w:r>
    </w:p>
    <w:p w14:paraId="28F894F9" w14:textId="52BB0886" w:rsidR="00C128D6" w:rsidRPr="004F0A58" w:rsidRDefault="00C128D6" w:rsidP="00C128D6">
      <w:pPr>
        <w:spacing w:line="240" w:lineRule="exact"/>
        <w:ind w:leftChars="200" w:left="630" w:hangingChars="100" w:hanging="210"/>
        <w:rPr>
          <w:rFonts w:ascii="UD デジタル 教科書体 NP" w:eastAsia="UD デジタル 教科書体 NP" w:hAnsi="HG丸ｺﾞｼｯｸM-PRO" w:cs="Times New Roman"/>
          <w:szCs w:val="21"/>
        </w:rPr>
      </w:pPr>
      <w:r w:rsidRPr="004F0A58">
        <w:rPr>
          <w:rFonts w:ascii="UD デジタル 教科書体 NP" w:eastAsia="UD デジタル 教科書体 NP" w:hAnsi="HG丸ｺﾞｼｯｸM-PRO" w:cs="HG丸ｺﾞｼｯｸM-PRO" w:hint="eastAsia"/>
          <w:szCs w:val="21"/>
        </w:rPr>
        <w:t>※「認可外」は、個別教育課程を提出せず、１回以上相談・検査、指導したケースのことです。</w:t>
      </w:r>
    </w:p>
    <w:p w14:paraId="6377DD6F" w14:textId="1009BBE0" w:rsidR="00C128D6" w:rsidRPr="004F0A58" w:rsidRDefault="00C128D6" w:rsidP="00C128D6">
      <w:pPr>
        <w:spacing w:line="240" w:lineRule="exact"/>
        <w:ind w:leftChars="200" w:left="630" w:hangingChars="100" w:hanging="210"/>
        <w:rPr>
          <w:rFonts w:ascii="UD デジタル 教科書体 NP" w:eastAsia="UD デジタル 教科書体 NP" w:hAnsi="HG丸ｺﾞｼｯｸM-PRO" w:cs="Times New Roman"/>
          <w:szCs w:val="21"/>
        </w:rPr>
      </w:pPr>
      <w:r w:rsidRPr="004F0A58">
        <w:rPr>
          <w:rFonts w:ascii="UD デジタル 教科書体 NP" w:eastAsia="UD デジタル 教科書体 NP" w:hAnsi="HG丸ｺﾞｼｯｸM-PRO" w:cs="HG丸ｺﾞｼｯｸM-PRO" w:hint="eastAsia"/>
          <w:szCs w:val="21"/>
        </w:rPr>
        <w:t>※</w:t>
      </w:r>
      <w:r w:rsidRPr="004F0A58">
        <w:rPr>
          <w:rFonts w:ascii="UD デジタル 教科書体 NP" w:eastAsia="UD デジタル 教科書体 NP" w:hAnsi="HG丸ｺﾞｼｯｸM-PRO" w:cs="HG丸ｺﾞｼｯｸM-PRO" w:hint="eastAsia"/>
          <w:szCs w:val="21"/>
          <w:u w:val="single"/>
        </w:rPr>
        <w:t>難言通級指導教室として、難聴と言語のどちらの児童・生徒も担当している場合の</w:t>
      </w:r>
      <w:r w:rsidRPr="004F0A58">
        <w:rPr>
          <w:rFonts w:ascii="UD デジタル 教科書体 NP" w:eastAsia="UD デジタル 教科書体 NP" w:hAnsi="HG丸ｺﾞｼｯｸM-PRO" w:cs="HG丸ｺﾞｼｯｸM-PRO" w:hint="eastAsia"/>
          <w:szCs w:val="21"/>
          <w:u w:val="single"/>
          <w:shd w:val="pct15" w:color="auto" w:fill="FFFFFF"/>
        </w:rPr>
        <w:t>教員数</w:t>
      </w:r>
      <w:r w:rsidRPr="004F0A58">
        <w:rPr>
          <w:rFonts w:ascii="UD デジタル 教科書体 NP" w:eastAsia="UD デジタル 教科書体 NP" w:hAnsi="HG丸ｺﾞｼｯｸM-PRO" w:cs="HG丸ｺﾞｼｯｸM-PRO" w:hint="eastAsia"/>
          <w:szCs w:val="21"/>
          <w:u w:val="single"/>
        </w:rPr>
        <w:t>は、「言語」ではなく、「難聴」に入れてください</w:t>
      </w:r>
      <w:r w:rsidRPr="004F0A58">
        <w:rPr>
          <w:rFonts w:ascii="UD デジタル 教科書体 NP" w:eastAsia="UD デジタル 教科書体 NP" w:hAnsi="HG丸ｺﾞｼｯｸM-PRO" w:cs="HG丸ｺﾞｼｯｸM-PRO" w:hint="eastAsia"/>
          <w:szCs w:val="21"/>
        </w:rPr>
        <w:t>。</w:t>
      </w:r>
    </w:p>
    <w:p w14:paraId="282A936B" w14:textId="0272FB1B" w:rsidR="00C128D6" w:rsidRPr="004F0A58" w:rsidRDefault="00C128D6" w:rsidP="00C128D6">
      <w:pPr>
        <w:spacing w:line="280" w:lineRule="exact"/>
        <w:rPr>
          <w:rFonts w:ascii="UD デジタル 教科書体 NP" w:eastAsia="UD デジタル 教科書体 NP" w:hAnsi="HG丸ｺﾞｼｯｸM-PRO" w:cs="HG丸ｺﾞｼｯｸM-PRO"/>
          <w:color w:val="000000" w:themeColor="text1"/>
          <w:szCs w:val="21"/>
        </w:rPr>
      </w:pPr>
    </w:p>
    <w:p w14:paraId="216793C7" w14:textId="77777777" w:rsidR="00007C86" w:rsidRDefault="00007C86" w:rsidP="00C128D6">
      <w:pPr>
        <w:spacing w:line="280" w:lineRule="exact"/>
        <w:rPr>
          <w:rFonts w:ascii="UD デジタル 教科書体 NP" w:eastAsia="UD デジタル 教科書体 NP" w:hAnsi="HG丸ｺﾞｼｯｸM-PRO" w:cs="HG丸ｺﾞｼｯｸM-PRO"/>
          <w:color w:val="000000" w:themeColor="text1"/>
          <w:szCs w:val="21"/>
        </w:rPr>
      </w:pPr>
    </w:p>
    <w:p w14:paraId="4FCA8D63" w14:textId="77777777" w:rsidR="0080130F" w:rsidRDefault="0080130F" w:rsidP="0080130F">
      <w:pPr>
        <w:spacing w:line="280" w:lineRule="exact"/>
        <w:rPr>
          <w:rFonts w:ascii="UD デジタル 教科書体 NP" w:eastAsia="UD デジタル 教科書体 NP" w:hAnsi="HG丸ｺﾞｼｯｸM-PRO" w:cs="HG丸ｺﾞｼｯｸM-PRO"/>
          <w:color w:val="000000" w:themeColor="text1"/>
          <w:sz w:val="24"/>
          <w:szCs w:val="24"/>
        </w:rPr>
      </w:pPr>
    </w:p>
    <w:p w14:paraId="7CF741EE" w14:textId="2D6D28FF" w:rsidR="000D27D9" w:rsidRPr="0080130F" w:rsidRDefault="00183784" w:rsidP="0080130F">
      <w:pPr>
        <w:spacing w:line="280" w:lineRule="exact"/>
        <w:rPr>
          <w:rFonts w:ascii="UD デジタル 教科書体 NP" w:eastAsia="UD デジタル 教科書体 NP" w:hAnsi="HG丸ｺﾞｼｯｸM-PRO" w:cs="HG丸ｺﾞｼｯｸM-PRO"/>
          <w:color w:val="000000" w:themeColor="text1"/>
          <w:sz w:val="24"/>
          <w:szCs w:val="24"/>
          <w:bdr w:val="single" w:sz="4" w:space="0" w:color="auto"/>
        </w:rPr>
      </w:pPr>
      <w:r w:rsidRPr="0080130F">
        <w:rPr>
          <w:rFonts w:ascii="UD デジタル 教科書体 NP" w:eastAsia="UD デジタル 教科書体 NP" w:hAnsi="HG丸ｺﾞｼｯｸM-PRO" w:cs="HG丸ｺﾞｼｯｸM-PRO" w:hint="eastAsia"/>
          <w:color w:val="000000" w:themeColor="text1"/>
          <w:sz w:val="24"/>
          <w:szCs w:val="24"/>
        </w:rPr>
        <w:t>第２部　研究組織の運営について</w:t>
      </w:r>
      <w:r w:rsidR="0080130F" w:rsidRPr="0080130F">
        <w:rPr>
          <w:rFonts w:ascii="UD デジタル 教科書体 NP" w:eastAsia="UD デジタル 教科書体 NP" w:hAnsi="HG丸ｺﾞｼｯｸM-PRO" w:cs="HG丸ｺﾞｼｯｸM-PRO" w:hint="eastAsia"/>
          <w:color w:val="000000" w:themeColor="text1"/>
          <w:sz w:val="24"/>
          <w:szCs w:val="24"/>
        </w:rPr>
        <w:t xml:space="preserve">　</w:t>
      </w:r>
      <w:r w:rsidR="000D27D9" w:rsidRPr="0080130F">
        <w:rPr>
          <w:rFonts w:ascii="UD デジタル 教科書体 NP" w:eastAsia="UD デジタル 教科書体 NP" w:hAnsi="HG丸ｺﾞｼｯｸM-PRO" w:cs="HG丸ｺﾞｼｯｸM-PRO" w:hint="eastAsia"/>
          <w:color w:val="000000" w:themeColor="text1"/>
          <w:sz w:val="24"/>
          <w:szCs w:val="24"/>
          <w:bdr w:val="single" w:sz="4" w:space="0" w:color="auto"/>
        </w:rPr>
        <w:t>オンライン回答（Googleフォーム）</w:t>
      </w:r>
    </w:p>
    <w:p w14:paraId="5ECFE3AD" w14:textId="65976841" w:rsidR="000D27D9" w:rsidRPr="004F0A58" w:rsidRDefault="000D27D9" w:rsidP="0080130F">
      <w:pPr>
        <w:ind w:leftChars="67" w:left="141"/>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調査項目</w:t>
      </w:r>
    </w:p>
    <w:p w14:paraId="3BE80AC1" w14:textId="7951431B"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１．回答者について</w:t>
      </w:r>
      <w:r w:rsidRPr="004F0A58">
        <w:rPr>
          <w:rFonts w:ascii="UD デジタル 教科書体 NP" w:eastAsia="UD デジタル 教科書体 NP" w:hint="eastAsia"/>
          <w:noProof/>
          <w:szCs w:val="21"/>
        </w:rPr>
        <w:tab/>
      </w:r>
      <w:r w:rsidRPr="004F0A58">
        <w:rPr>
          <w:rFonts w:ascii="UD デジタル 教科書体 NP" w:eastAsia="UD デジタル 教科書体 NP" w:hint="eastAsia"/>
          <w:noProof/>
          <w:szCs w:val="21"/>
        </w:rPr>
        <w:tab/>
      </w:r>
      <w:r w:rsidRPr="004F0A58">
        <w:rPr>
          <w:rFonts w:ascii="UD デジタル 教科書体 NP" w:eastAsia="UD デジタル 教科書体 NP" w:hint="eastAsia"/>
          <w:noProof/>
          <w:szCs w:val="21"/>
        </w:rPr>
        <w:tab/>
      </w:r>
      <w:r w:rsidRPr="004F0A58">
        <w:rPr>
          <w:rFonts w:ascii="UD デジタル 教科書体 NP" w:eastAsia="UD デジタル 教科書体 NP" w:hint="eastAsia"/>
          <w:noProof/>
          <w:szCs w:val="21"/>
        </w:rPr>
        <w:tab/>
      </w:r>
      <w:r w:rsidRPr="004F0A58">
        <w:rPr>
          <w:rFonts w:ascii="UD デジタル 教科書体 NP" w:eastAsia="UD デジタル 教科書体 NP" w:hint="eastAsia"/>
          <w:noProof/>
          <w:szCs w:val="21"/>
        </w:rPr>
        <w:tab/>
      </w:r>
      <w:r w:rsidRPr="004F0A58">
        <w:rPr>
          <w:rFonts w:ascii="UD デジタル 教科書体 NP" w:eastAsia="UD デジタル 教科書体 NP" w:hint="eastAsia"/>
          <w:noProof/>
          <w:szCs w:val="21"/>
        </w:rPr>
        <w:tab/>
      </w:r>
    </w:p>
    <w:p w14:paraId="595FF796" w14:textId="1B6EF887"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①都道府県名、②回答者名、③学校名、</w:t>
      </w:r>
      <w:r w:rsidRPr="004F0A58">
        <w:rPr>
          <w:rFonts w:ascii="UD デジタル 教科書体 NP" w:eastAsia="UD デジタル 教科書体 NP"/>
          <w:noProof/>
          <w:szCs w:val="21"/>
        </w:rPr>
        <w:br/>
      </w:r>
      <w:r w:rsidRPr="004F0A58">
        <w:rPr>
          <w:rFonts w:ascii="UD デジタル 教科書体 NP" w:eastAsia="UD デジタル 教科書体 NP" w:hint="eastAsia"/>
          <w:noProof/>
          <w:szCs w:val="21"/>
        </w:rPr>
        <w:t>④回答者は各都道府県研究組織の代表者であるか（はい・いいえ）</w:t>
      </w:r>
    </w:p>
    <w:p w14:paraId="51AA1759" w14:textId="067F7618"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⑤令和８年度 全国基本調査（Excelデータ）の回答（メール）をすでにしたか（はい・いいえ）</w:t>
      </w:r>
    </w:p>
    <w:p w14:paraId="054E93B7" w14:textId="77777777"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lastRenderedPageBreak/>
        <w:t>２．研究組織について</w:t>
      </w:r>
    </w:p>
    <w:p w14:paraId="328599EA" w14:textId="77777777"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①組織名　例：東京都公立学校難聴言語教育研究会</w:t>
      </w:r>
    </w:p>
    <w:p w14:paraId="4A6E75F5" w14:textId="77777777"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②組織のあり方</w:t>
      </w:r>
    </w:p>
    <w:p w14:paraId="0AB00A94" w14:textId="77777777"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３．事務局について</w:t>
      </w:r>
    </w:p>
    <w:p w14:paraId="390243A7" w14:textId="5ADD680D"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①事務局の決め方（輪番制・協議性・固定制・その他）、</w:t>
      </w:r>
    </w:p>
    <w:p w14:paraId="2EABF127" w14:textId="39B5F719"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②事務局の任期（1年・2年・3年以上・特に決まりなし）、③役員会の有無（有・無）</w:t>
      </w:r>
    </w:p>
    <w:p w14:paraId="198A9FEC" w14:textId="074B5F94"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④役員会の開催頻度（月に1度・学期に一度・必要に応じて・その他）、⑤総会の有無（有・無）</w:t>
      </w:r>
    </w:p>
    <w:p w14:paraId="7625E13F" w14:textId="73C1D7F9"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４．会員について</w:t>
      </w:r>
      <w:r w:rsidRPr="004F0A58">
        <w:rPr>
          <w:rFonts w:ascii="UD デジタル 教科書体 NP" w:eastAsia="UD デジタル 教科書体 NP" w:hint="eastAsia"/>
          <w:noProof/>
          <w:szCs w:val="21"/>
        </w:rPr>
        <w:tab/>
      </w:r>
    </w:p>
    <w:p w14:paraId="611513EF" w14:textId="568F39C5"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①会員数　（再任用・講師を含む）（　　人）②加盟校数（　　校）</w:t>
      </w:r>
      <w:r w:rsidRPr="004F0A58">
        <w:rPr>
          <w:rFonts w:ascii="UD デジタル 教科書体 NP" w:eastAsia="UD デジタル 教科書体 NP"/>
          <w:noProof/>
          <w:szCs w:val="21"/>
        </w:rPr>
        <w:br/>
      </w:r>
      <w:r w:rsidRPr="004F0A58">
        <w:rPr>
          <w:rFonts w:ascii="UD デジタル 教科書体 NP" w:eastAsia="UD デジタル 教科書体 NP" w:hint="eastAsia"/>
          <w:noProof/>
          <w:szCs w:val="21"/>
        </w:rPr>
        <w:t>③加盟が任意かどうか（任意・</w:t>
      </w:r>
      <w:r w:rsidR="00FE35D2">
        <w:rPr>
          <w:rFonts w:ascii="UD デジタル 教科書体 NP" w:eastAsia="UD デジタル 教科書体 NP" w:hint="eastAsia"/>
          <w:noProof/>
          <w:szCs w:val="21"/>
        </w:rPr>
        <w:t>自動・半自動</w:t>
      </w:r>
      <w:r w:rsidRPr="004F0A58">
        <w:rPr>
          <w:rFonts w:ascii="UD デジタル 教科書体 NP" w:eastAsia="UD デジタル 教科書体 NP" w:hint="eastAsia"/>
          <w:noProof/>
          <w:szCs w:val="21"/>
        </w:rPr>
        <w:t>）</w:t>
      </w:r>
      <w:r w:rsidRPr="004F0A58">
        <w:rPr>
          <w:rFonts w:ascii="UD デジタル 教科書体 NP" w:eastAsia="UD デジタル 教科書体 NP" w:hint="eastAsia"/>
          <w:noProof/>
          <w:szCs w:val="21"/>
        </w:rPr>
        <w:tab/>
      </w:r>
    </w:p>
    <w:p w14:paraId="00AAAAFE" w14:textId="3D83AAFE"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５．予算・会費（分担金）について</w:t>
      </w:r>
    </w:p>
    <w:p w14:paraId="62193C65" w14:textId="414A66CB"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①年間の予算（　　　円）②都道府県行政の負担分（　　　円）</w:t>
      </w:r>
    </w:p>
    <w:p w14:paraId="7D2ED3F4" w14:textId="024210F9"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③年会費・分担金の負担対象（複数回答可）（会員個人・設置校・在籍校・市区町村行政）</w:t>
      </w:r>
    </w:p>
    <w:p w14:paraId="08863752" w14:textId="1E2FEE41"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④年会費・分担金額（単価）（　　　円）</w:t>
      </w:r>
    </w:p>
    <w:p w14:paraId="20050C0C" w14:textId="52FA442D"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６．研修について</w:t>
      </w:r>
    </w:p>
    <w:p w14:paraId="6C5EE166" w14:textId="2BD7DA3C"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①年間の主催研修会の回数（　　　回）②研修会のもち方（対面・オンライン・ハイブリッド）</w:t>
      </w:r>
    </w:p>
    <w:p w14:paraId="24A75393" w14:textId="130A59D2"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③研修会の内容（自由記述）</w:t>
      </w:r>
      <w:r w:rsidRPr="004F0A58">
        <w:rPr>
          <w:rFonts w:ascii="UD デジタル 教科書体 NP" w:eastAsia="UD デジタル 教科書体 NP"/>
          <w:noProof/>
          <w:szCs w:val="21"/>
        </w:rPr>
        <w:br/>
      </w:r>
      <w:r w:rsidRPr="004F0A58">
        <w:rPr>
          <w:rFonts w:ascii="UD デジタル 教科書体 NP" w:eastAsia="UD デジタル 教科書体 NP" w:hint="eastAsia"/>
          <w:noProof/>
          <w:szCs w:val="21"/>
        </w:rPr>
        <w:t>④研修会の対象（複数回答可）（全会員・若手教員・管理職・在籍校担任）</w:t>
      </w:r>
    </w:p>
    <w:p w14:paraId="423E0505" w14:textId="48A48A1B"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⑤研修会が出張扱いになるか（出張扱い・出張扱いにならない）</w:t>
      </w:r>
    </w:p>
    <w:p w14:paraId="605369C1" w14:textId="54DE41D7" w:rsidR="000D27D9" w:rsidRPr="004F0A58" w:rsidRDefault="000D27D9" w:rsidP="000D27D9">
      <w:pPr>
        <w:ind w:leftChars="202" w:left="424"/>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７．課題について</w:t>
      </w:r>
    </w:p>
    <w:p w14:paraId="3D1C5C18" w14:textId="4BAEA29F" w:rsidR="000D27D9" w:rsidRPr="004F0A58" w:rsidRDefault="000D27D9" w:rsidP="000D27D9">
      <w:pPr>
        <w:ind w:leftChars="337" w:left="708"/>
        <w:rPr>
          <w:rFonts w:ascii="UD デジタル 教科書体 NP" w:eastAsia="UD デジタル 教科書体 NP"/>
          <w:noProof/>
          <w:szCs w:val="21"/>
        </w:rPr>
      </w:pPr>
      <w:r w:rsidRPr="004F0A58">
        <w:rPr>
          <w:rFonts w:ascii="UD デジタル 教科書体 NP" w:eastAsia="UD デジタル 教科書体 NP" w:hint="eastAsia"/>
          <w:noProof/>
          <w:szCs w:val="21"/>
        </w:rPr>
        <w:t>①組織運営上の課題（自由記述）②今後の活動の見通し（自由記述）</w:t>
      </w:r>
      <w:r w:rsidRPr="004F0A58">
        <w:rPr>
          <w:rFonts w:ascii="UD デジタル 教科書体 NP" w:eastAsia="UD デジタル 教科書体 NP" w:hint="eastAsia"/>
          <w:noProof/>
          <w:szCs w:val="21"/>
        </w:rPr>
        <w:tab/>
      </w:r>
    </w:p>
    <w:p w14:paraId="493ACFA6" w14:textId="4622B10E" w:rsidR="000D27D9" w:rsidRPr="004F0A58" w:rsidRDefault="0080130F" w:rsidP="00183784">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Times New Roman" w:cs="ＭＳ 明朝" w:hint="eastAsia"/>
          <w:noProof/>
          <w:color w:val="000000"/>
          <w:szCs w:val="21"/>
        </w:rPr>
        <mc:AlternateContent>
          <mc:Choice Requires="wps">
            <w:drawing>
              <wp:anchor distT="0" distB="0" distL="114300" distR="114300" simplePos="0" relativeHeight="251658752" behindDoc="0" locked="0" layoutInCell="1" allowOverlap="1" wp14:anchorId="01DD3CD1" wp14:editId="47956417">
                <wp:simplePos x="0" y="0"/>
                <wp:positionH relativeFrom="column">
                  <wp:posOffset>-140970</wp:posOffset>
                </wp:positionH>
                <wp:positionV relativeFrom="paragraph">
                  <wp:posOffset>194310</wp:posOffset>
                </wp:positionV>
                <wp:extent cx="6353175" cy="9243060"/>
                <wp:effectExtent l="0" t="0" r="28575" b="15240"/>
                <wp:wrapNone/>
                <wp:docPr id="214634912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9243060"/>
                        </a:xfrm>
                        <a:prstGeom prst="roundRect">
                          <a:avLst>
                            <a:gd name="adj" fmla="val 39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633B5" id="四角形: 角を丸くする 1" o:spid="_x0000_s1026" style="position:absolute;margin-left:-11.1pt;margin-top:15.3pt;width:500.25pt;height:7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" filled="f">
                <v:textbox inset="5.85pt,.7pt,5.85pt,.7pt"/>
              </v:roundrect>
            </w:pict>
          </mc:Fallback>
        </mc:AlternateContent>
      </w:r>
    </w:p>
    <w:p w14:paraId="6BD59C73" w14:textId="76EB90E6" w:rsidR="000D27D9" w:rsidRPr="004F0A58" w:rsidRDefault="000D27D9" w:rsidP="00183784">
      <w:pPr>
        <w:spacing w:line="240" w:lineRule="exact"/>
        <w:rPr>
          <w:rFonts w:ascii="UD デジタル 教科書体 NP" w:eastAsia="UD デジタル 教科書体 NP" w:hAnsi="HG丸ｺﾞｼｯｸM-PRO" w:cs="HG丸ｺﾞｼｯｸM-PRO"/>
          <w:color w:val="000000" w:themeColor="text1"/>
          <w:szCs w:val="21"/>
        </w:rPr>
      </w:pPr>
    </w:p>
    <w:p w14:paraId="2E1377CF" w14:textId="38E728FD" w:rsidR="000D27D9" w:rsidRPr="004F0A58" w:rsidRDefault="0080130F" w:rsidP="00183784">
      <w:pPr>
        <w:spacing w:line="240" w:lineRule="exact"/>
        <w:rPr>
          <w:rFonts w:ascii="UD デジタル 教科書体 NP" w:eastAsia="UD デジタル 教科書体 NP" w:hAnsi="HG丸ｺﾞｼｯｸM-PRO" w:cs="HG丸ｺﾞｼｯｸM-PRO"/>
          <w:color w:val="000000" w:themeColor="text1"/>
          <w:szCs w:val="21"/>
        </w:rPr>
      </w:pPr>
      <w:r>
        <w:rPr>
          <w:rFonts w:ascii="UD デジタル 教科書体 NP" w:eastAsia="UD デジタル 教科書体 NP" w:hAnsi="HG丸ｺﾞｼｯｸM-PRO" w:cs="HG丸ｺﾞｼｯｸM-PRO" w:hint="eastAsia"/>
          <w:color w:val="000000" w:themeColor="text1"/>
          <w:szCs w:val="21"/>
        </w:rPr>
        <w:t>詳細</w:t>
      </w:r>
    </w:p>
    <w:p w14:paraId="515A9A79" w14:textId="7FEAD1B7" w:rsidR="00183784" w:rsidRPr="004F0A58" w:rsidRDefault="000A6A7A" w:rsidP="00183784">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２．研究組織について</w:t>
      </w:r>
    </w:p>
    <w:p w14:paraId="10C98BAA" w14:textId="43596C8F" w:rsidR="000A6A7A" w:rsidRPr="004F0A58" w:rsidRDefault="000A6A7A" w:rsidP="000A6A7A">
      <w:pPr>
        <w:spacing w:line="240" w:lineRule="exact"/>
        <w:ind w:firstLineChars="100" w:firstLine="210"/>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（２）</w:t>
      </w:r>
      <w:r w:rsidR="00183784" w:rsidRPr="004F0A58">
        <w:rPr>
          <w:rFonts w:ascii="UD デジタル 教科書体 NP" w:eastAsia="UD デジタル 教科書体 NP" w:hAnsi="HG丸ｺﾞｼｯｸM-PRO" w:cs="HG丸ｺﾞｼｯｸM-PRO" w:hint="eastAsia"/>
          <w:color w:val="000000" w:themeColor="text1"/>
          <w:szCs w:val="21"/>
        </w:rPr>
        <w:t>組織のあり方</w:t>
      </w:r>
    </w:p>
    <w:p w14:paraId="38893C86" w14:textId="7F99AB52" w:rsidR="00183784" w:rsidRPr="004F0A58" w:rsidRDefault="00183784" w:rsidP="000A6A7A">
      <w:pPr>
        <w:spacing w:line="240" w:lineRule="exact"/>
        <w:ind w:leftChars="405" w:left="850" w:firstLineChars="6" w:firstLine="13"/>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難聴言語独自組織</w:t>
      </w:r>
      <w:r w:rsidR="000A6A7A" w:rsidRPr="004F0A58">
        <w:rPr>
          <w:rFonts w:ascii="UD デジタル 教科書体 NP" w:eastAsia="UD デジタル 教科書体 NP" w:hAnsi="HG丸ｺﾞｼｯｸM-PRO" w:cs="HG丸ｺﾞｼｯｸM-PRO" w:hint="eastAsia"/>
          <w:color w:val="000000" w:themeColor="text1"/>
          <w:szCs w:val="21"/>
        </w:rPr>
        <w:t>、難聴独自組織、</w:t>
      </w:r>
      <w:r w:rsidRPr="004F0A58">
        <w:rPr>
          <w:rFonts w:ascii="UD デジタル 教科書体 NP" w:eastAsia="UD デジタル 教科書体 NP" w:hAnsi="HG丸ｺﾞｼｯｸM-PRO" w:cs="HG丸ｺﾞｼｯｸM-PRO" w:hint="eastAsia"/>
          <w:color w:val="000000" w:themeColor="text1"/>
          <w:szCs w:val="21"/>
        </w:rPr>
        <w:t>言語独自組織</w:t>
      </w:r>
      <w:r w:rsidR="000A6A7A" w:rsidRPr="004F0A58">
        <w:rPr>
          <w:rFonts w:ascii="UD デジタル 教科書体 NP" w:eastAsia="UD デジタル 教科書体 NP" w:hAnsi="HG丸ｺﾞｼｯｸM-PRO" w:cs="HG丸ｺﾞｼｯｸM-PRO" w:hint="eastAsia"/>
          <w:color w:val="000000" w:themeColor="text1"/>
          <w:szCs w:val="21"/>
        </w:rPr>
        <w:t>、</w:t>
      </w:r>
      <w:r w:rsidRPr="004F0A58">
        <w:rPr>
          <w:rFonts w:ascii="UD デジタル 教科書体 NP" w:eastAsia="UD デジタル 教科書体 NP" w:hAnsi="HG丸ｺﾞｼｯｸM-PRO" w:cs="HG丸ｺﾞｼｯｸM-PRO" w:hint="eastAsia"/>
          <w:color w:val="000000" w:themeColor="text1"/>
          <w:szCs w:val="21"/>
        </w:rPr>
        <w:t>難聴言語発達障害合同組織</w:t>
      </w:r>
      <w:r w:rsidR="000A6A7A" w:rsidRPr="004F0A58">
        <w:rPr>
          <w:rFonts w:ascii="UD デジタル 教科書体 NP" w:eastAsia="UD デジタル 教科書体 NP" w:hAnsi="HG丸ｺﾞｼｯｸM-PRO" w:cs="HG丸ｺﾞｼｯｸM-PRO" w:hint="eastAsia"/>
          <w:color w:val="000000" w:themeColor="text1"/>
          <w:szCs w:val="21"/>
        </w:rPr>
        <w:t>、</w:t>
      </w:r>
      <w:r w:rsidR="000A6A7A" w:rsidRPr="004F0A58">
        <w:rPr>
          <w:rFonts w:ascii="UD デジタル 教科書体 NP" w:eastAsia="UD デジタル 教科書体 NP" w:hAnsi="HG丸ｺﾞｼｯｸM-PRO" w:cs="HG丸ｺﾞｼｯｸM-PRO" w:hint="eastAsia"/>
          <w:color w:val="000000" w:themeColor="text1"/>
          <w:szCs w:val="21"/>
        </w:rPr>
        <w:br/>
      </w:r>
      <w:r w:rsidRPr="004F0A58">
        <w:rPr>
          <w:rFonts w:ascii="UD デジタル 教科書体 NP" w:eastAsia="UD デジタル 教科書体 NP" w:hAnsi="HG丸ｺﾞｼｯｸM-PRO" w:cs="HG丸ｺﾞｼｯｸM-PRO" w:hint="eastAsia"/>
          <w:color w:val="000000" w:themeColor="text1"/>
          <w:szCs w:val="21"/>
        </w:rPr>
        <w:t>特別支援教育連盟の難聴言語部会</w:t>
      </w:r>
      <w:r w:rsidR="000A6A7A" w:rsidRPr="004F0A58">
        <w:rPr>
          <w:rFonts w:ascii="UD デジタル 教科書体 NP" w:eastAsia="UD デジタル 教科書体 NP" w:hAnsi="HG丸ｺﾞｼｯｸM-PRO" w:cs="HG丸ｺﾞｼｯｸM-PRO" w:hint="eastAsia"/>
          <w:color w:val="000000" w:themeColor="text1"/>
          <w:szCs w:val="21"/>
        </w:rPr>
        <w:t>、</w:t>
      </w:r>
      <w:r w:rsidRPr="004F0A58">
        <w:rPr>
          <w:rFonts w:ascii="UD デジタル 教科書体 NP" w:eastAsia="UD デジタル 教科書体 NP" w:hAnsi="HG丸ｺﾞｼｯｸM-PRO" w:cs="HG丸ｺﾞｼｯｸM-PRO" w:hint="eastAsia"/>
          <w:color w:val="000000" w:themeColor="text1"/>
          <w:szCs w:val="21"/>
        </w:rPr>
        <w:t>特別支援教育連盟の通級部会</w:t>
      </w:r>
      <w:r w:rsidR="000A6A7A" w:rsidRPr="004F0A58">
        <w:rPr>
          <w:rFonts w:ascii="UD デジタル 教科書体 NP" w:eastAsia="UD デジタル 教科書体 NP" w:hAnsi="HG丸ｺﾞｼｯｸM-PRO" w:cs="HG丸ｺﾞｼｯｸM-PRO" w:hint="eastAsia"/>
          <w:color w:val="000000" w:themeColor="text1"/>
          <w:szCs w:val="21"/>
        </w:rPr>
        <w:t>、その他　から選択してください</w:t>
      </w:r>
    </w:p>
    <w:p w14:paraId="03E3B1D5" w14:textId="76A90852" w:rsidR="00183784" w:rsidRPr="004F0A58" w:rsidRDefault="000A6A7A" w:rsidP="00183784">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３．</w:t>
      </w:r>
      <w:r w:rsidR="00183784" w:rsidRPr="004F0A58">
        <w:rPr>
          <w:rFonts w:ascii="UD デジタル 教科書体 NP" w:eastAsia="UD デジタル 教科書体 NP" w:hAnsi="HG丸ｺﾞｼｯｸM-PRO" w:cs="HG丸ｺﾞｼｯｸM-PRO" w:hint="eastAsia"/>
          <w:color w:val="000000" w:themeColor="text1"/>
          <w:szCs w:val="21"/>
        </w:rPr>
        <w:t>事務局について</w:t>
      </w:r>
    </w:p>
    <w:p w14:paraId="55A4E6D5" w14:textId="395983C7" w:rsidR="000A6A7A" w:rsidRPr="004F0A58" w:rsidRDefault="000A6A7A" w:rsidP="000A6A7A">
      <w:pPr>
        <w:spacing w:line="240" w:lineRule="exact"/>
        <w:ind w:leftChars="135" w:left="283"/>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（１）</w:t>
      </w:r>
      <w:r w:rsidR="00183784" w:rsidRPr="004F0A58">
        <w:rPr>
          <w:rFonts w:ascii="UD デジタル 教科書体 NP" w:eastAsia="UD デジタル 教科書体 NP" w:hAnsi="HG丸ｺﾞｼｯｸM-PRO" w:cs="HG丸ｺﾞｼｯｸM-PRO" w:hint="eastAsia"/>
          <w:color w:val="000000" w:themeColor="text1"/>
          <w:szCs w:val="21"/>
        </w:rPr>
        <w:t>事務局の決め方</w:t>
      </w:r>
    </w:p>
    <w:p w14:paraId="1A0C0321" w14:textId="74F624BC" w:rsidR="000A6A7A" w:rsidRPr="004F0A58" w:rsidRDefault="000A6A7A" w:rsidP="000A6A7A">
      <w:pPr>
        <w:spacing w:line="240" w:lineRule="exact"/>
        <w:ind w:leftChars="405" w:left="850"/>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研究組織の事務局の決定方法について、輪番制</w:t>
      </w:r>
      <w:r w:rsidR="006E6180" w:rsidRPr="004F0A58">
        <w:rPr>
          <w:rFonts w:ascii="UD デジタル 教科書体 NP" w:eastAsia="UD デジタル 教科書体 NP" w:hAnsi="HG丸ｺﾞｼｯｸM-PRO" w:cs="HG丸ｺﾞｼｯｸM-PRO" w:hint="eastAsia"/>
          <w:color w:val="000000" w:themeColor="text1"/>
          <w:szCs w:val="21"/>
        </w:rPr>
        <w:t>（数年先まで担う順番が決まっている）・</w:t>
      </w:r>
      <w:r w:rsidR="006E6180" w:rsidRPr="004F0A58">
        <w:rPr>
          <w:rFonts w:ascii="UD デジタル 教科書体 NP" w:eastAsia="UD デジタル 教科書体 NP" w:hAnsi="HG丸ｺﾞｼｯｸM-PRO" w:cs="HG丸ｺﾞｼｯｸM-PRO"/>
          <w:color w:val="000000" w:themeColor="text1"/>
          <w:szCs w:val="21"/>
        </w:rPr>
        <w:br/>
      </w:r>
      <w:r w:rsidRPr="004F0A58">
        <w:rPr>
          <w:rFonts w:ascii="UD デジタル 教科書体 NP" w:eastAsia="UD デジタル 教科書体 NP" w:hAnsi="HG丸ｺﾞｼｯｸM-PRO" w:cs="HG丸ｺﾞｼｯｸM-PRO" w:hint="eastAsia"/>
          <w:color w:val="000000" w:themeColor="text1"/>
          <w:szCs w:val="21"/>
        </w:rPr>
        <w:t>協議性・固定制（</w:t>
      </w:r>
      <w:r w:rsidR="006E6180" w:rsidRPr="004F0A58">
        <w:rPr>
          <w:rFonts w:ascii="UD デジタル 教科書体 NP" w:eastAsia="UD デジタル 教科書体 NP" w:hAnsi="HG丸ｺﾞｼｯｸM-PRO" w:cs="HG丸ｺﾞｼｯｸM-PRO" w:hint="eastAsia"/>
          <w:color w:val="000000" w:themeColor="text1"/>
          <w:szCs w:val="21"/>
        </w:rPr>
        <w:t>決まった学校、個人が担っている</w:t>
      </w:r>
      <w:r w:rsidRPr="004F0A58">
        <w:rPr>
          <w:rFonts w:ascii="UD デジタル 教科書体 NP" w:eastAsia="UD デジタル 教科書体 NP" w:hAnsi="HG丸ｺﾞｼｯｸM-PRO" w:cs="HG丸ｺﾞｼｯｸM-PRO" w:hint="eastAsia"/>
          <w:color w:val="000000" w:themeColor="text1"/>
          <w:szCs w:val="21"/>
        </w:rPr>
        <w:t>）・その他　から選択してください</w:t>
      </w:r>
    </w:p>
    <w:p w14:paraId="22A064ED" w14:textId="26D2FD3B" w:rsidR="000A6A7A" w:rsidRPr="004F0A58" w:rsidRDefault="000A6A7A" w:rsidP="000A6A7A">
      <w:pPr>
        <w:spacing w:line="240" w:lineRule="exact"/>
        <w:ind w:leftChars="135" w:left="283"/>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（３）役員会の有無</w:t>
      </w:r>
    </w:p>
    <w:p w14:paraId="4EA934FB" w14:textId="2382C7A9" w:rsidR="00183784" w:rsidRPr="004F0A58" w:rsidRDefault="000A6A7A" w:rsidP="000A6A7A">
      <w:pPr>
        <w:spacing w:line="240" w:lineRule="exact"/>
        <w:ind w:leftChars="405" w:left="850"/>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研究組織を運営するための役員会がある場合は「有」を選択してください。</w:t>
      </w:r>
    </w:p>
    <w:p w14:paraId="4C6270AD" w14:textId="07375131" w:rsidR="00183784" w:rsidRPr="004F0A58" w:rsidRDefault="006E6180" w:rsidP="006E6180">
      <w:pPr>
        <w:spacing w:line="240" w:lineRule="exact"/>
        <w:ind w:leftChars="135" w:left="283"/>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（４）</w:t>
      </w:r>
      <w:r w:rsidR="00183784" w:rsidRPr="004F0A58">
        <w:rPr>
          <w:rFonts w:ascii="UD デジタル 教科書体 NP" w:eastAsia="UD デジタル 教科書体 NP" w:hAnsi="HG丸ｺﾞｼｯｸM-PRO" w:cs="HG丸ｺﾞｼｯｸM-PRO" w:hint="eastAsia"/>
          <w:color w:val="000000" w:themeColor="text1"/>
          <w:szCs w:val="21"/>
        </w:rPr>
        <w:t>総会の有無（有・無）</w:t>
      </w:r>
    </w:p>
    <w:p w14:paraId="1EB2E8EB" w14:textId="248FA269" w:rsidR="006E6180" w:rsidRPr="004F0A58" w:rsidRDefault="006E6180" w:rsidP="006E6180">
      <w:pPr>
        <w:spacing w:line="240" w:lineRule="exact"/>
        <w:ind w:leftChars="405" w:left="850"/>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全会員が集う（対面・オンライン・ハイブリッド）機会がある場合は、「有」を選択してください</w:t>
      </w:r>
    </w:p>
    <w:p w14:paraId="77898179" w14:textId="0BC38BDD" w:rsidR="00183784" w:rsidRPr="004F0A58" w:rsidRDefault="006E6180" w:rsidP="00183784">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４．</w:t>
      </w:r>
      <w:r w:rsidR="00183784" w:rsidRPr="004F0A58">
        <w:rPr>
          <w:rFonts w:ascii="UD デジタル 教科書体 NP" w:eastAsia="UD デジタル 教科書体 NP" w:hAnsi="HG丸ｺﾞｼｯｸM-PRO" w:cs="HG丸ｺﾞｼｯｸM-PRO" w:hint="eastAsia"/>
          <w:color w:val="000000" w:themeColor="text1"/>
          <w:szCs w:val="21"/>
        </w:rPr>
        <w:t>会員について</w:t>
      </w:r>
    </w:p>
    <w:p w14:paraId="60BCC30A" w14:textId="5AD87E3D" w:rsidR="006E6180" w:rsidRPr="004F0A58" w:rsidRDefault="006E6180" w:rsidP="005E018E">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（１）会員数</w:t>
      </w:r>
    </w:p>
    <w:p w14:paraId="615B0F47" w14:textId="349F10CB" w:rsidR="006E6180" w:rsidRPr="004F0A58" w:rsidRDefault="006E6180"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研究組織の会員数</w:t>
      </w:r>
      <w:r w:rsidR="003D0E00" w:rsidRPr="004F0A58">
        <w:rPr>
          <w:rFonts w:ascii="UD デジタル 教科書体 NP" w:eastAsia="UD デジタル 教科書体 NP" w:hAnsi="HG丸ｺﾞｼｯｸM-PRO" w:cs="HG丸ｺﾞｼｯｸM-PRO" w:hint="eastAsia"/>
          <w:color w:val="000000" w:themeColor="text1"/>
          <w:szCs w:val="21"/>
        </w:rPr>
        <w:t>（再任用、講師を含む）を記入してください</w:t>
      </w:r>
    </w:p>
    <w:p w14:paraId="168AA4A2" w14:textId="71B24241" w:rsidR="003D0E00" w:rsidRPr="004F0A58" w:rsidRDefault="003D0E00" w:rsidP="005E018E">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（２）加盟校数</w:t>
      </w:r>
    </w:p>
    <w:p w14:paraId="70AB18FB" w14:textId="76E24985" w:rsidR="003D0E00" w:rsidRPr="004F0A58" w:rsidRDefault="003D0E00"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研究組織に加入している学校数を記入してください。</w:t>
      </w:r>
    </w:p>
    <w:p w14:paraId="34EDAA3E" w14:textId="2783F315" w:rsidR="003D0E00" w:rsidRPr="004F0A58" w:rsidRDefault="003D0E00" w:rsidP="005E018E">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（３）加盟が任意かどうか</w:t>
      </w:r>
    </w:p>
    <w:p w14:paraId="092610AE" w14:textId="131D8CDE" w:rsidR="003D0E00" w:rsidRDefault="003D0E00"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任意（加盟するかどうか、個人で判断できる）、自動（設置校に在籍すると自動的に加盟することになる）、半自動（個人で判断できることになっているが、全員加盟している）</w:t>
      </w:r>
    </w:p>
    <w:p w14:paraId="72C91ED8" w14:textId="77777777" w:rsidR="0080130F" w:rsidRDefault="0080130F"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p>
    <w:p w14:paraId="2F575DB0" w14:textId="77777777" w:rsidR="0080130F" w:rsidRPr="004F0A58" w:rsidRDefault="0080130F"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p>
    <w:p w14:paraId="16542815" w14:textId="5825B73D" w:rsidR="003D0E00" w:rsidRPr="004F0A58" w:rsidRDefault="003D0E00" w:rsidP="003D0E00">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lastRenderedPageBreak/>
        <w:t>５．予算・会費（分担金）について</w:t>
      </w:r>
    </w:p>
    <w:p w14:paraId="4CBDAEE7" w14:textId="231073DF" w:rsidR="003D0E00" w:rsidRPr="004F0A58" w:rsidRDefault="003D0E00" w:rsidP="005E018E">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（１）年間の予算</w:t>
      </w:r>
    </w:p>
    <w:p w14:paraId="4D569BE2" w14:textId="49B05647" w:rsidR="003D0E00" w:rsidRPr="004F0A58" w:rsidRDefault="003D0E00"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研究組織</w:t>
      </w:r>
      <w:r w:rsidR="005E018E" w:rsidRPr="004F0A58">
        <w:rPr>
          <w:rFonts w:ascii="UD デジタル 教科書体 NP" w:eastAsia="UD デジタル 教科書体 NP" w:hAnsi="HG丸ｺﾞｼｯｸM-PRO" w:cs="HG丸ｺﾞｼｯｸM-PRO" w:hint="eastAsia"/>
          <w:color w:val="000000" w:themeColor="text1"/>
          <w:szCs w:val="21"/>
        </w:rPr>
        <w:t>全体として、執行できる予算額を記入してください。</w:t>
      </w:r>
    </w:p>
    <w:p w14:paraId="23A30DBC" w14:textId="694594DF" w:rsidR="005E018E" w:rsidRPr="004F0A58" w:rsidRDefault="0080130F" w:rsidP="005E018E">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Pr>
          <w:rFonts w:ascii="UD デジタル 教科書体 NP" w:eastAsia="UD デジタル 教科書体 NP" w:hAnsi="HG丸ｺﾞｼｯｸM-PRO" w:cs="HG丸ｺﾞｼｯｸM-PRO"/>
          <w:color w:val="000000" w:themeColor="text1"/>
          <w:szCs w:val="21"/>
        </w:rPr>
        <w:br/>
      </w:r>
      <w:r w:rsidR="005E018E" w:rsidRPr="004F0A58">
        <w:rPr>
          <w:rFonts w:ascii="UD デジタル 教科書体 NP" w:eastAsia="UD デジタル 教科書体 NP" w:hAnsi="HG丸ｺﾞｼｯｸM-PRO" w:cs="HG丸ｺﾞｼｯｸM-PRO" w:hint="eastAsia"/>
          <w:color w:val="000000" w:themeColor="text1"/>
          <w:szCs w:val="21"/>
        </w:rPr>
        <w:t>（２）都道府県行政の負担分</w:t>
      </w:r>
    </w:p>
    <w:p w14:paraId="5DF46AAB" w14:textId="06C34D4E" w:rsidR="005E018E" w:rsidRPr="004F0A58" w:rsidRDefault="0080130F"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Times New Roman" w:cs="ＭＳ 明朝" w:hint="eastAsia"/>
          <w:noProof/>
          <w:color w:val="000000"/>
          <w:szCs w:val="21"/>
        </w:rPr>
        <mc:AlternateContent>
          <mc:Choice Requires="wps">
            <w:drawing>
              <wp:anchor distT="0" distB="0" distL="114300" distR="114300" simplePos="0" relativeHeight="251662848" behindDoc="0" locked="0" layoutInCell="1" allowOverlap="1" wp14:anchorId="50182E02" wp14:editId="35ED3CE3">
                <wp:simplePos x="0" y="0"/>
                <wp:positionH relativeFrom="margin">
                  <wp:posOffset>-156210</wp:posOffset>
                </wp:positionH>
                <wp:positionV relativeFrom="paragraph">
                  <wp:posOffset>-3577590</wp:posOffset>
                </wp:positionV>
                <wp:extent cx="6353175" cy="6995160"/>
                <wp:effectExtent l="0" t="0" r="28575" b="15240"/>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995160"/>
                        </a:xfrm>
                        <a:prstGeom prst="roundRect">
                          <a:avLst>
                            <a:gd name="adj" fmla="val 52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73211" id="四角形: 角を丸くする 1" o:spid="_x0000_s1026" style="position:absolute;margin-left:-12.3pt;margin-top:-281.7pt;width:500.25pt;height:550.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" filled="f">
                <v:textbox inset="5.85pt,.7pt,5.85pt,.7pt"/>
                <w10:wrap anchorx="margin"/>
              </v:roundrect>
            </w:pict>
          </mc:Fallback>
        </mc:AlternateContent>
      </w:r>
      <w:r w:rsidR="005E018E" w:rsidRPr="004F0A58">
        <w:rPr>
          <w:rFonts w:ascii="UD デジタル 教科書体 NP" w:eastAsia="UD デジタル 教科書体 NP" w:hAnsi="HG丸ｺﾞｼｯｸM-PRO" w:cs="HG丸ｺﾞｼｯｸM-PRO" w:hint="eastAsia"/>
          <w:color w:val="000000" w:themeColor="text1"/>
          <w:szCs w:val="21"/>
        </w:rPr>
        <w:t>研究組織の予算に対して、都道府県が補助金等を出している場合はその額を記入してください</w:t>
      </w:r>
    </w:p>
    <w:p w14:paraId="362EAB7A" w14:textId="78B847F8" w:rsidR="005E018E" w:rsidRPr="004F0A58" w:rsidRDefault="005E018E" w:rsidP="005E018E">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（３）年会費・分担金の負担対象</w:t>
      </w:r>
    </w:p>
    <w:p w14:paraId="222B92BB" w14:textId="31DE05E6" w:rsidR="005E018E" w:rsidRPr="004F0A58" w:rsidRDefault="005E018E"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会員個人（会員それぞれに年会費の支払い義務がある）、設置校（難言学級・教室を設置している学校にのみ支払い義務がある）、在籍校（設置校だけではなく、すべての学校に支払い義務がある）、市区町村行政（行政ごとに支払い義務がある）</w:t>
      </w:r>
    </w:p>
    <w:p w14:paraId="2B4C251F" w14:textId="3249C031" w:rsidR="005E018E" w:rsidRPr="004F0A58" w:rsidRDefault="005E018E" w:rsidP="003D0E00">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６．研修について</w:t>
      </w:r>
    </w:p>
    <w:p w14:paraId="49E6B736" w14:textId="51F1003C" w:rsidR="005E018E" w:rsidRPr="004F0A58" w:rsidRDefault="005E018E" w:rsidP="00E522F8">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（１）年間の主催研修会の回数</w:t>
      </w:r>
    </w:p>
    <w:p w14:paraId="2A59E8D4" w14:textId="76C3F2EE" w:rsidR="005E018E" w:rsidRPr="004F0A58" w:rsidRDefault="005E018E"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研究団体が主催している研修の回数（役員会、担任会などは含まない）を記入してください</w:t>
      </w:r>
    </w:p>
    <w:p w14:paraId="445EC039" w14:textId="3A6AE46B" w:rsidR="005E018E" w:rsidRPr="004F0A58" w:rsidRDefault="005E018E" w:rsidP="00E522F8">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（３）研修会の内容</w:t>
      </w:r>
    </w:p>
    <w:p w14:paraId="794A91FC" w14:textId="0CC7F21A" w:rsidR="00193EDA" w:rsidRPr="004F0A58" w:rsidRDefault="005E018E" w:rsidP="00193EDA">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例</w:t>
      </w:r>
      <w:r w:rsidR="00193EDA" w:rsidRPr="004F0A58">
        <w:rPr>
          <w:rFonts w:ascii="UD デジタル 教科書体 NP" w:eastAsia="UD デジタル 教科書体 NP" w:hAnsi="HG丸ｺﾞｼｯｸM-PRO" w:cs="HG丸ｺﾞｼｯｸM-PRO" w:hint="eastAsia"/>
          <w:color w:val="000000" w:themeColor="text1"/>
          <w:szCs w:val="21"/>
        </w:rPr>
        <w:t>：聴覚障害児の基礎、構音指導について、WISCの読み取り方</w:t>
      </w:r>
    </w:p>
    <w:p w14:paraId="483BE794" w14:textId="26CAC881" w:rsidR="00183784" w:rsidRPr="004F0A58" w:rsidRDefault="005E018E" w:rsidP="00E522F8">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（４）研修会の対象</w:t>
      </w:r>
    </w:p>
    <w:p w14:paraId="1872EF84" w14:textId="3237BB3C" w:rsidR="005E018E" w:rsidRPr="004F0A58" w:rsidRDefault="005E018E"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年間の研修会の中で、</w:t>
      </w:r>
      <w:r w:rsidR="00B2260D" w:rsidRPr="004F0A58">
        <w:rPr>
          <w:rFonts w:ascii="UD デジタル 教科書体 NP" w:eastAsia="UD デジタル 教科書体 NP" w:hAnsi="HG丸ｺﾞｼｯｸM-PRO" w:cs="HG丸ｺﾞｼｯｸM-PRO" w:hint="eastAsia"/>
          <w:color w:val="000000" w:themeColor="text1"/>
          <w:szCs w:val="21"/>
        </w:rPr>
        <w:t>対象を限定している場合は、複数回答してください</w:t>
      </w:r>
    </w:p>
    <w:p w14:paraId="0101B5BF" w14:textId="0C392168" w:rsidR="00B2260D" w:rsidRPr="004F0A58" w:rsidRDefault="00B2260D" w:rsidP="00E522F8">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（５）研修会が出張扱いになるか</w:t>
      </w:r>
    </w:p>
    <w:p w14:paraId="5442269A" w14:textId="1057051B" w:rsidR="00B2260D" w:rsidRPr="004F0A58" w:rsidRDefault="00B2260D"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研修会への参加が勤務の一環である（交通費が支給される）場合は「出張扱い」を選択してください</w:t>
      </w:r>
    </w:p>
    <w:p w14:paraId="392C61F8" w14:textId="513BAD27" w:rsidR="00B2260D" w:rsidRPr="004F0A58" w:rsidRDefault="00B2260D" w:rsidP="002E64DE">
      <w:pPr>
        <w:spacing w:line="240" w:lineRule="exact"/>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７．課題について</w:t>
      </w:r>
    </w:p>
    <w:p w14:paraId="2241CD1B" w14:textId="0957F1BA" w:rsidR="00B2260D" w:rsidRPr="004F0A58" w:rsidRDefault="00B2260D" w:rsidP="00E522F8">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（１）組織運営上の課題</w:t>
      </w:r>
    </w:p>
    <w:p w14:paraId="6AABB7EC" w14:textId="50F196F9" w:rsidR="00E522F8" w:rsidRPr="004F0A58" w:rsidRDefault="00E522F8"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研究組織を維持、運営する上で、課題と思われることをできるだけ詳しく記入してください</w:t>
      </w:r>
    </w:p>
    <w:p w14:paraId="3ED47EC3" w14:textId="130975E8" w:rsidR="00E522F8" w:rsidRPr="004F0A58" w:rsidRDefault="00E522F8" w:rsidP="00E522F8">
      <w:pPr>
        <w:spacing w:line="240" w:lineRule="exact"/>
        <w:ind w:leftChars="202" w:left="424"/>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（２）今後の活動の見通し</w:t>
      </w:r>
    </w:p>
    <w:p w14:paraId="408C7464" w14:textId="14574BEB" w:rsidR="00E522F8" w:rsidRPr="004F0A58" w:rsidRDefault="00E522F8"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r w:rsidRPr="004F0A58">
        <w:rPr>
          <w:rFonts w:ascii="UD デジタル 教科書体 NP" w:eastAsia="UD デジタル 教科書体 NP" w:hAnsi="HG丸ｺﾞｼｯｸM-PRO" w:cs="HG丸ｺﾞｼｯｸM-PRO" w:hint="eastAsia"/>
          <w:color w:val="000000" w:themeColor="text1"/>
          <w:szCs w:val="21"/>
        </w:rPr>
        <w:t>組織の再編や別組織との統合等の方向性がある場合は記入してください</w:t>
      </w:r>
    </w:p>
    <w:p w14:paraId="0F0CDA06" w14:textId="77777777" w:rsidR="00193EDA" w:rsidRPr="004F0A58" w:rsidRDefault="00193EDA"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p>
    <w:p w14:paraId="68D59231" w14:textId="77777777" w:rsidR="00193EDA" w:rsidRPr="004F0A58" w:rsidRDefault="00193EDA" w:rsidP="00E522F8">
      <w:pPr>
        <w:spacing w:line="240" w:lineRule="exact"/>
        <w:ind w:leftChars="472" w:left="991"/>
        <w:rPr>
          <w:rFonts w:ascii="UD デジタル 教科書体 NP" w:eastAsia="UD デジタル 教科書体 NP" w:hAnsi="HG丸ｺﾞｼｯｸM-PRO" w:cs="HG丸ｺﾞｼｯｸM-PRO"/>
          <w:color w:val="000000" w:themeColor="text1"/>
          <w:szCs w:val="21"/>
        </w:rPr>
      </w:pPr>
    </w:p>
    <w:p w14:paraId="7155244E" w14:textId="77777777" w:rsidR="0080130F" w:rsidRDefault="0080130F" w:rsidP="00193EDA">
      <w:pPr>
        <w:rPr>
          <w:rFonts w:ascii="UD デジタル 教科書体 NP" w:eastAsia="UD デジタル 教科書体 NP" w:hAnsi="HG丸ｺﾞｼｯｸM-PRO"/>
          <w:color w:val="000000" w:themeColor="text1"/>
          <w:szCs w:val="21"/>
          <w:bdr w:val="single" w:sz="4" w:space="0" w:color="auto"/>
        </w:rPr>
      </w:pPr>
    </w:p>
    <w:p w14:paraId="6B01F22D" w14:textId="795B03A7" w:rsidR="00EC689B" w:rsidRPr="00FE35D2" w:rsidRDefault="00FE35D2" w:rsidP="00EC689B">
      <w:pPr>
        <w:rPr>
          <w:rFonts w:ascii="UD デジタル 教科書体 NP" w:eastAsia="UD デジタル 教科書体 NP" w:hAnsi="ＭＳ 明朝"/>
        </w:rPr>
      </w:pPr>
      <w:r>
        <w:rPr>
          <w:rFonts w:ascii="UD デジタル 教科書体 NP" w:eastAsia="UD デジタル 教科書体 NP" w:hAnsi="ＭＳ 明朝" w:hint="eastAsia"/>
        </w:rPr>
        <w:t>Googleフォーム</w:t>
      </w:r>
      <w:r w:rsidR="00EC689B" w:rsidRPr="00D202B5">
        <w:rPr>
          <w:rFonts w:ascii="UD デジタル 教科書体 NP" w:eastAsia="UD デジタル 教科書体 NP" w:hAnsi="ＭＳ 明朝" w:hint="eastAsia"/>
        </w:rPr>
        <w:t xml:space="preserve">回答手順の詳細 </w:t>
      </w:r>
    </w:p>
    <w:p w14:paraId="44B493F2" w14:textId="77777777" w:rsidR="00EC689B" w:rsidRPr="009E0862" w:rsidRDefault="00EC689B" w:rsidP="00EC689B">
      <w:pPr>
        <w:ind w:leftChars="168" w:left="567" w:hangingChars="102" w:hanging="214"/>
        <w:rPr>
          <w:rFonts w:ascii="UD デジタル 教科書体 NP" w:eastAsia="UD デジタル 教科書体 NP" w:hAnsi="ＭＳ 明朝"/>
          <w:bCs/>
          <w:sz w:val="22"/>
        </w:rPr>
      </w:pPr>
      <w:r>
        <w:rPr>
          <w:rFonts w:ascii="UD デジタル 教科書体 NP" w:eastAsia="UD デジタル 教科書体 NP" w:hAnsi="ＭＳ 明朝" w:hint="eastAsia"/>
        </w:rPr>
        <w:t>①</w:t>
      </w:r>
      <w:r w:rsidRPr="009E0862">
        <w:rPr>
          <w:rFonts w:ascii="UD デジタル 教科書体 NP" w:eastAsia="UD デジタル 教科書体 NP" w:hAnsi="ＭＳ 明朝" w:hint="eastAsia"/>
        </w:rPr>
        <w:t>全難言協ホームページからGoogleフォームによるアンケートのリンクを開く。</w:t>
      </w:r>
    </w:p>
    <w:p w14:paraId="5E9C7E75" w14:textId="77777777" w:rsidR="00EC689B" w:rsidRPr="009E0862" w:rsidRDefault="00EC689B" w:rsidP="00EC689B">
      <w:pPr>
        <w:ind w:leftChars="168" w:left="567" w:hangingChars="102" w:hanging="214"/>
        <w:rPr>
          <w:rFonts w:ascii="UD デジタル 教科書体 NP" w:eastAsia="UD デジタル 教科書体 NP" w:hAnsi="ＭＳ 明朝"/>
          <w:bCs/>
          <w:sz w:val="22"/>
        </w:rPr>
      </w:pPr>
      <w:r>
        <w:rPr>
          <w:rFonts w:ascii="UD デジタル 教科書体 NP" w:eastAsia="UD デジタル 教科書体 NP" w:hAnsi="ＭＳ 明朝" w:hint="eastAsia"/>
        </w:rPr>
        <w:t>②</w:t>
      </w:r>
      <w:r w:rsidRPr="009E0862">
        <w:rPr>
          <w:rFonts w:ascii="UD デジタル 教科書体 NP" w:eastAsia="UD デジタル 教科書体 NP" w:hAnsi="ＭＳ 明朝" w:hint="eastAsia"/>
        </w:rPr>
        <w:t>最初に回答者のメールアドレスを入力する（必須）</w:t>
      </w:r>
    </w:p>
    <w:p w14:paraId="34AC3CA6" w14:textId="77777777" w:rsidR="00EC689B" w:rsidRPr="009E0862" w:rsidRDefault="00EC689B" w:rsidP="00EC689B">
      <w:pPr>
        <w:ind w:leftChars="168" w:left="567" w:hangingChars="102" w:hanging="214"/>
        <w:rPr>
          <w:rFonts w:ascii="UD デジタル 教科書体 NP" w:eastAsia="UD デジタル 教科書体 NP" w:hAnsi="ＭＳ 明朝"/>
        </w:rPr>
      </w:pPr>
      <w:r>
        <w:rPr>
          <w:rFonts w:ascii="UD デジタル 教科書体 NP" w:eastAsia="UD デジタル 教科書体 NP" w:hAnsi="ＭＳ 明朝" w:hint="eastAsia"/>
        </w:rPr>
        <w:t>③</w:t>
      </w:r>
      <w:r w:rsidRPr="009E0862">
        <w:rPr>
          <w:rFonts w:ascii="UD デジタル 教科書体 NP" w:eastAsia="UD デジタル 教科書体 NP" w:hAnsi="ＭＳ 明朝" w:hint="eastAsia"/>
        </w:rPr>
        <w:t xml:space="preserve">回答を入力する。 そのページの入力が終わったら「次へ」ボタンを押す。 </w:t>
      </w:r>
    </w:p>
    <w:p w14:paraId="4E9F8698" w14:textId="77777777" w:rsidR="00EC689B" w:rsidRPr="009E0862" w:rsidRDefault="00EC689B" w:rsidP="00EC689B">
      <w:pPr>
        <w:ind w:leftChars="168" w:left="567" w:hangingChars="102" w:hanging="214"/>
        <w:rPr>
          <w:rFonts w:ascii="UD デジタル 教科書体 NP" w:eastAsia="UD デジタル 教科書体 NP" w:hAnsi="ＭＳ 明朝" w:cs="ＭＳ 明朝"/>
        </w:rPr>
      </w:pPr>
      <w:r w:rsidRPr="009E0862">
        <w:rPr>
          <w:rFonts w:ascii="UD デジタル 教科書体 NP" w:eastAsia="UD デジタル 教科書体 NP" w:hAnsi="ＭＳ 明朝" w:hint="eastAsia"/>
        </w:rPr>
        <w:t>※ページを移動する場合は、設問下の「次へ」「戻る」ボタンを使用して下さい。</w:t>
      </w:r>
    </w:p>
    <w:p w14:paraId="58FB4A56" w14:textId="77777777" w:rsidR="00EC689B" w:rsidRPr="009E0862" w:rsidRDefault="00EC689B" w:rsidP="00EC689B">
      <w:pPr>
        <w:ind w:leftChars="168" w:left="567" w:hangingChars="102" w:hanging="214"/>
        <w:rPr>
          <w:rFonts w:ascii="UD デジタル 教科書体 NP" w:eastAsia="UD デジタル 教科書体 NP" w:hAnsi="ＭＳ 明朝"/>
        </w:rPr>
      </w:pPr>
      <w:r>
        <w:rPr>
          <w:rFonts w:ascii="UD デジタル 教科書体 NP" w:eastAsia="UD デジタル 教科書体 NP" w:hAnsi="ＭＳ 明朝" w:hint="eastAsia"/>
        </w:rPr>
        <w:t>④</w:t>
      </w:r>
      <w:r w:rsidRPr="009E0862">
        <w:rPr>
          <w:rFonts w:ascii="UD デジタル 教科書体 NP" w:eastAsia="UD デジタル 教科書体 NP" w:hAnsi="ＭＳ 明朝" w:hint="eastAsia"/>
        </w:rPr>
        <w:t>回答を送信する。回答が完了したら、最終ページ（５ページ）で「送信」ボタンを押す。</w:t>
      </w:r>
    </w:p>
    <w:p w14:paraId="6060A38A" w14:textId="6FB82212" w:rsidR="00EC689B" w:rsidRPr="009E0862" w:rsidRDefault="00EC689B" w:rsidP="00EC689B">
      <w:pPr>
        <w:ind w:leftChars="168" w:left="567" w:hangingChars="102" w:hanging="214"/>
        <w:rPr>
          <w:rFonts w:ascii="UD デジタル 教科書体 NP" w:eastAsia="UD デジタル 教科書体 NP" w:hAnsi="ＭＳ 明朝"/>
          <w:bCs/>
          <w:sz w:val="22"/>
        </w:rPr>
      </w:pPr>
      <w:r>
        <w:rPr>
          <w:rFonts w:ascii="UD デジタル 教科書体 NP" w:eastAsia="UD デジタル 教科書体 NP" w:hAnsi="ＭＳ 明朝" w:hint="eastAsia"/>
        </w:rPr>
        <w:t>⑤</w:t>
      </w:r>
      <w:r w:rsidRPr="009E0862">
        <w:rPr>
          <w:rFonts w:ascii="UD デジタル 教科書体 NP" w:eastAsia="UD デジタル 教科書体 NP" w:hAnsi="ＭＳ 明朝" w:hint="eastAsia"/>
        </w:rPr>
        <w:t>全難言協調査・対策部メールアドレスに回答が送信されると共に、</w:t>
      </w:r>
      <w:r w:rsidRPr="009E0862">
        <w:rPr>
          <w:rFonts w:ascii="UD デジタル 教科書体 NP" w:eastAsia="UD デジタル 教科書体 NP" w:hAnsi="ＭＳ 明朝" w:cs="ＭＳ 明朝" w:hint="eastAsia"/>
        </w:rPr>
        <w:t>②</w:t>
      </w:r>
      <w:r w:rsidRPr="009E0862">
        <w:rPr>
          <w:rFonts w:ascii="UD デジタル 教科書体 NP" w:eastAsia="UD デジタル 教科書体 NP" w:hAnsi="ＭＳ 明朝" w:hint="eastAsia"/>
        </w:rPr>
        <w:t>で登録したメールアドレスに回答履歴が自動送信される</w:t>
      </w:r>
      <w:r w:rsidRPr="009E0862">
        <w:rPr>
          <w:rFonts w:ascii="UD デジタル 教科書体 NP" w:eastAsia="UD デジタル 教科書体 NP" w:hAnsi="ＭＳ 明朝" w:hint="eastAsia"/>
          <w:bCs/>
          <w:sz w:val="22"/>
        </w:rPr>
        <w:t>。</w:t>
      </w:r>
    </w:p>
    <w:p w14:paraId="49C65793" w14:textId="77777777" w:rsidR="00EC689B" w:rsidRDefault="00EC689B" w:rsidP="00193EDA">
      <w:pPr>
        <w:rPr>
          <w:rFonts w:ascii="UD デジタル 教科書体 NP" w:eastAsia="UD デジタル 教科書体 NP" w:hAnsi="HG丸ｺﾞｼｯｸM-PRO"/>
          <w:color w:val="000000" w:themeColor="text1"/>
          <w:szCs w:val="21"/>
          <w:bdr w:val="single" w:sz="4" w:space="0" w:color="auto"/>
        </w:rPr>
      </w:pPr>
    </w:p>
    <w:p w14:paraId="67D82B4C" w14:textId="77777777" w:rsidR="00EC689B" w:rsidRDefault="00EC689B" w:rsidP="00193EDA">
      <w:pPr>
        <w:rPr>
          <w:rFonts w:ascii="UD デジタル 教科書体 NP" w:eastAsia="UD デジタル 教科書体 NP" w:hAnsi="HG丸ｺﾞｼｯｸM-PRO"/>
          <w:color w:val="000000" w:themeColor="text1"/>
          <w:szCs w:val="21"/>
          <w:bdr w:val="single" w:sz="4" w:space="0" w:color="auto"/>
        </w:rPr>
      </w:pPr>
    </w:p>
    <w:p w14:paraId="183733A1" w14:textId="3EC272A8" w:rsidR="00183784" w:rsidRPr="0080130F" w:rsidRDefault="0080130F" w:rsidP="00193EDA">
      <w:pPr>
        <w:rPr>
          <w:rFonts w:ascii="UD デジタル 教科書体 NP" w:eastAsia="UD デジタル 教科書体 NP" w:hAnsi="HG丸ｺﾞｼｯｸM-PRO"/>
          <w:color w:val="000000" w:themeColor="text1"/>
          <w:sz w:val="24"/>
          <w:szCs w:val="24"/>
        </w:rPr>
      </w:pPr>
      <w:r w:rsidRPr="0080130F">
        <w:rPr>
          <w:rFonts w:ascii="UD デジタル 教科書体 NP" w:eastAsia="UD デジタル 教科書体 NP" w:hAnsi="HG丸ｺﾞｼｯｸM-PRO" w:hint="eastAsia"/>
          <w:color w:val="000000" w:themeColor="text1"/>
          <w:sz w:val="24"/>
          <w:szCs w:val="24"/>
        </w:rPr>
        <w:t>＜</w:t>
      </w:r>
      <w:r w:rsidR="00980964" w:rsidRPr="0080130F">
        <w:rPr>
          <w:rFonts w:ascii="UD デジタル 教科書体 NP" w:eastAsia="UD デジタル 教科書体 NP" w:hAnsi="HG丸ｺﾞｼｯｸM-PRO" w:hint="eastAsia"/>
          <w:color w:val="000000" w:themeColor="text1"/>
          <w:sz w:val="24"/>
          <w:szCs w:val="24"/>
        </w:rPr>
        <w:t>お願い</w:t>
      </w:r>
      <w:r w:rsidRPr="0080130F">
        <w:rPr>
          <w:rFonts w:ascii="UD デジタル 教科書体 NP" w:eastAsia="UD デジタル 教科書体 NP" w:hAnsi="HG丸ｺﾞｼｯｸM-PRO" w:hint="eastAsia"/>
          <w:color w:val="000000" w:themeColor="text1"/>
          <w:sz w:val="24"/>
          <w:szCs w:val="24"/>
        </w:rPr>
        <w:t>＞</w:t>
      </w:r>
    </w:p>
    <w:p w14:paraId="30B09D18" w14:textId="3356ECC2" w:rsidR="00980964" w:rsidRPr="004F0A58" w:rsidRDefault="0080130F" w:rsidP="000F4C19">
      <w:pPr>
        <w:ind w:left="248" w:hangingChars="118" w:hanging="248"/>
        <w:rPr>
          <w:rFonts w:ascii="UD デジタル 教科書体 NP" w:eastAsia="UD デジタル 教科書体 NP" w:hAnsi="HG丸ｺﾞｼｯｸM-PRO"/>
          <w:color w:val="000000" w:themeColor="text1"/>
          <w:szCs w:val="21"/>
        </w:rPr>
      </w:pPr>
      <w:r>
        <w:rPr>
          <w:rFonts w:ascii="UD デジタル 教科書体 NP" w:eastAsia="UD デジタル 教科書体 NP" w:hAnsi="HG丸ｺﾞｼｯｸM-PRO" w:hint="eastAsia"/>
          <w:color w:val="000000" w:themeColor="text1"/>
          <w:szCs w:val="21"/>
        </w:rPr>
        <w:t>○</w:t>
      </w:r>
      <w:r w:rsidR="00980964" w:rsidRPr="004F0A58">
        <w:rPr>
          <w:rFonts w:ascii="UD デジタル 教科書体 NP" w:eastAsia="UD デジタル 教科書体 NP" w:hAnsi="HG丸ｺﾞｼｯｸM-PRO" w:hint="eastAsia"/>
          <w:color w:val="000000" w:themeColor="text1"/>
          <w:szCs w:val="21"/>
        </w:rPr>
        <w:t>第２部は第２全国理事会（8/6）で中間報告として提出する予定です。回答〆切期日（</w:t>
      </w:r>
      <w:r w:rsidR="00CD09A3">
        <w:rPr>
          <w:rFonts w:ascii="UD デジタル 教科書体 NP" w:eastAsia="UD デジタル 教科書体 NP" w:hAnsi="HG丸ｺﾞｼｯｸM-PRO" w:hint="eastAsia"/>
          <w:color w:val="000000" w:themeColor="text1"/>
          <w:szCs w:val="21"/>
        </w:rPr>
        <w:t>6/30</w:t>
      </w:r>
      <w:r w:rsidR="00980964" w:rsidRPr="004F0A58">
        <w:rPr>
          <w:rFonts w:ascii="UD デジタル 教科書体 NP" w:eastAsia="UD デジタル 教科書体 NP" w:hAnsi="HG丸ｺﾞｼｯｸM-PRO" w:hint="eastAsia"/>
          <w:color w:val="000000" w:themeColor="text1"/>
          <w:szCs w:val="21"/>
        </w:rPr>
        <w:t>）厳守でお願いします。</w:t>
      </w:r>
    </w:p>
    <w:p w14:paraId="1B352205" w14:textId="4A4AA7AA" w:rsidR="00980964" w:rsidRPr="004F0A58" w:rsidRDefault="0080130F" w:rsidP="00193EDA">
      <w:pPr>
        <w:rPr>
          <w:rFonts w:ascii="UD デジタル 教科書体 NP" w:eastAsia="UD デジタル 教科書体 NP" w:hAnsi="HG丸ｺﾞｼｯｸM-PRO"/>
          <w:color w:val="000000" w:themeColor="text1"/>
          <w:szCs w:val="21"/>
        </w:rPr>
      </w:pPr>
      <w:r>
        <w:rPr>
          <w:rFonts w:ascii="UD デジタル 教科書体 NP" w:eastAsia="UD デジタル 教科書体 NP" w:hAnsi="HG丸ｺﾞｼｯｸM-PRO" w:hint="eastAsia"/>
          <w:color w:val="000000" w:themeColor="text1"/>
          <w:szCs w:val="21"/>
        </w:rPr>
        <w:t>○</w:t>
      </w:r>
      <w:r w:rsidR="00980964" w:rsidRPr="004F0A58">
        <w:rPr>
          <w:rFonts w:ascii="UD デジタル 教科書体 NP" w:eastAsia="UD デジタル 教科書体 NP" w:hAnsi="HG丸ｺﾞｼｯｸM-PRO" w:hint="eastAsia"/>
          <w:color w:val="000000" w:themeColor="text1"/>
          <w:szCs w:val="21"/>
        </w:rPr>
        <w:t>第１部については、提出が遅れる場合は、その旨と提出期日の見通しをご連絡ください。</w:t>
      </w:r>
    </w:p>
    <w:p w14:paraId="4A5F672E" w14:textId="50AF98FA" w:rsidR="00193EDA" w:rsidRDefault="00193EDA" w:rsidP="00193EDA">
      <w:pPr>
        <w:rPr>
          <w:rFonts w:ascii="UD デジタル 教科書体 NP" w:eastAsia="UD デジタル 教科書体 NP" w:hAnsi="HG丸ｺﾞｼｯｸM-PRO"/>
          <w:color w:val="000000" w:themeColor="text1"/>
          <w:szCs w:val="21"/>
        </w:rPr>
      </w:pPr>
    </w:p>
    <w:p w14:paraId="563AE94D" w14:textId="77777777" w:rsidR="002C1A27" w:rsidRPr="004F0A58" w:rsidRDefault="002C1A27" w:rsidP="00193EDA">
      <w:pPr>
        <w:rPr>
          <w:rFonts w:ascii="UD デジタル 教科書体 NP" w:eastAsia="UD デジタル 教科書体 NP" w:hAnsi="HG丸ｺﾞｼｯｸM-PRO"/>
          <w:color w:val="000000" w:themeColor="text1"/>
          <w:szCs w:val="21"/>
        </w:rPr>
      </w:pPr>
    </w:p>
    <w:sectPr w:rsidR="002C1A27" w:rsidRPr="004F0A58" w:rsidSect="0080130F">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653" w14:textId="77777777" w:rsidR="00794586" w:rsidRDefault="00794586" w:rsidP="007D4DEF">
      <w:r>
        <w:separator/>
      </w:r>
    </w:p>
  </w:endnote>
  <w:endnote w:type="continuationSeparator" w:id="0">
    <w:p w14:paraId="1C9AB717" w14:textId="77777777" w:rsidR="00794586" w:rsidRDefault="00794586" w:rsidP="007D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7EE4" w14:textId="77777777" w:rsidR="00794586" w:rsidRDefault="00794586" w:rsidP="007D4DEF">
      <w:r>
        <w:separator/>
      </w:r>
    </w:p>
  </w:footnote>
  <w:footnote w:type="continuationSeparator" w:id="0">
    <w:p w14:paraId="0FE04500" w14:textId="77777777" w:rsidR="00794586" w:rsidRDefault="00794586" w:rsidP="007D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79"/>
    <w:rsid w:val="0000544D"/>
    <w:rsid w:val="00007C86"/>
    <w:rsid w:val="00017C40"/>
    <w:rsid w:val="00030229"/>
    <w:rsid w:val="000A6A7A"/>
    <w:rsid w:val="000C1861"/>
    <w:rsid w:val="000D0A75"/>
    <w:rsid w:val="000D27D9"/>
    <w:rsid w:val="000F3D96"/>
    <w:rsid w:val="000F4C19"/>
    <w:rsid w:val="00163CCB"/>
    <w:rsid w:val="001643FF"/>
    <w:rsid w:val="00183784"/>
    <w:rsid w:val="00193EDA"/>
    <w:rsid w:val="0019568C"/>
    <w:rsid w:val="001D446D"/>
    <w:rsid w:val="00292B67"/>
    <w:rsid w:val="002C1A27"/>
    <w:rsid w:val="002C3BC3"/>
    <w:rsid w:val="002E64DE"/>
    <w:rsid w:val="003027B5"/>
    <w:rsid w:val="00313C20"/>
    <w:rsid w:val="00350A93"/>
    <w:rsid w:val="00355480"/>
    <w:rsid w:val="00360735"/>
    <w:rsid w:val="0037558D"/>
    <w:rsid w:val="00383E1D"/>
    <w:rsid w:val="003A3117"/>
    <w:rsid w:val="003C6BA9"/>
    <w:rsid w:val="003D0E00"/>
    <w:rsid w:val="00406E81"/>
    <w:rsid w:val="00456366"/>
    <w:rsid w:val="004E1AAB"/>
    <w:rsid w:val="004E765C"/>
    <w:rsid w:val="004F0A58"/>
    <w:rsid w:val="00555D97"/>
    <w:rsid w:val="00566F64"/>
    <w:rsid w:val="005E018E"/>
    <w:rsid w:val="005F6E79"/>
    <w:rsid w:val="00602144"/>
    <w:rsid w:val="006A3653"/>
    <w:rsid w:val="006B1ECA"/>
    <w:rsid w:val="006E6180"/>
    <w:rsid w:val="00794586"/>
    <w:rsid w:val="007B07D4"/>
    <w:rsid w:val="007C2B39"/>
    <w:rsid w:val="007C705D"/>
    <w:rsid w:val="007D4DEF"/>
    <w:rsid w:val="007D66D7"/>
    <w:rsid w:val="0080130F"/>
    <w:rsid w:val="00852AC4"/>
    <w:rsid w:val="00883E97"/>
    <w:rsid w:val="00887CF4"/>
    <w:rsid w:val="008C2172"/>
    <w:rsid w:val="00913985"/>
    <w:rsid w:val="00980964"/>
    <w:rsid w:val="009F5278"/>
    <w:rsid w:val="00A00E76"/>
    <w:rsid w:val="00AD2728"/>
    <w:rsid w:val="00B2260D"/>
    <w:rsid w:val="00C128D6"/>
    <w:rsid w:val="00C14237"/>
    <w:rsid w:val="00C627FA"/>
    <w:rsid w:val="00C755B8"/>
    <w:rsid w:val="00CA6C77"/>
    <w:rsid w:val="00CD09A3"/>
    <w:rsid w:val="00CF5B50"/>
    <w:rsid w:val="00D93099"/>
    <w:rsid w:val="00D973D6"/>
    <w:rsid w:val="00DC1001"/>
    <w:rsid w:val="00E522F8"/>
    <w:rsid w:val="00EB7612"/>
    <w:rsid w:val="00EC689B"/>
    <w:rsid w:val="00F01FB5"/>
    <w:rsid w:val="00F546BC"/>
    <w:rsid w:val="00FD34C3"/>
    <w:rsid w:val="00FE35D2"/>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6506B"/>
  <w15:chartTrackingRefBased/>
  <w15:docId w15:val="{65B5DF33-C28C-4C32-A87D-449771A9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DEF"/>
    <w:pPr>
      <w:tabs>
        <w:tab w:val="center" w:pos="4252"/>
        <w:tab w:val="right" w:pos="8504"/>
      </w:tabs>
      <w:snapToGrid w:val="0"/>
    </w:pPr>
  </w:style>
  <w:style w:type="character" w:customStyle="1" w:styleId="a4">
    <w:name w:val="ヘッダー (文字)"/>
    <w:basedOn w:val="a0"/>
    <w:link w:val="a3"/>
    <w:uiPriority w:val="99"/>
    <w:rsid w:val="007D4DEF"/>
  </w:style>
  <w:style w:type="paragraph" w:styleId="a5">
    <w:name w:val="footer"/>
    <w:basedOn w:val="a"/>
    <w:link w:val="a6"/>
    <w:uiPriority w:val="99"/>
    <w:unhideWhenUsed/>
    <w:rsid w:val="007D4DEF"/>
    <w:pPr>
      <w:tabs>
        <w:tab w:val="center" w:pos="4252"/>
        <w:tab w:val="right" w:pos="8504"/>
      </w:tabs>
      <w:snapToGrid w:val="0"/>
    </w:pPr>
  </w:style>
  <w:style w:type="character" w:customStyle="1" w:styleId="a6">
    <w:name w:val="フッター (文字)"/>
    <w:basedOn w:val="a0"/>
    <w:link w:val="a5"/>
    <w:uiPriority w:val="99"/>
    <w:rsid w:val="007D4DEF"/>
  </w:style>
  <w:style w:type="table" w:styleId="a7">
    <w:name w:val="Table Grid"/>
    <w:basedOn w:val="a1"/>
    <w:uiPriority w:val="39"/>
    <w:rsid w:val="000C18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0544D"/>
    <w:rPr>
      <w:color w:val="0563C1" w:themeColor="hyperlink"/>
      <w:u w:val="single"/>
    </w:rPr>
  </w:style>
  <w:style w:type="character" w:styleId="a9">
    <w:name w:val="Unresolved Mention"/>
    <w:basedOn w:val="a0"/>
    <w:uiPriority w:val="99"/>
    <w:semiHidden/>
    <w:unhideWhenUsed/>
    <w:rsid w:val="0000544D"/>
    <w:rPr>
      <w:color w:val="605E5C"/>
      <w:shd w:val="clear" w:color="auto" w:fill="E1DFDD"/>
    </w:rPr>
  </w:style>
  <w:style w:type="character" w:styleId="aa">
    <w:name w:val="FollowedHyperlink"/>
    <w:basedOn w:val="a0"/>
    <w:uiPriority w:val="99"/>
    <w:semiHidden/>
    <w:unhideWhenUsed/>
    <w:rsid w:val="00CD09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747">
      <w:bodyDiv w:val="1"/>
      <w:marLeft w:val="0"/>
      <w:marRight w:val="0"/>
      <w:marTop w:val="0"/>
      <w:marBottom w:val="0"/>
      <w:divBdr>
        <w:top w:val="none" w:sz="0" w:space="0" w:color="auto"/>
        <w:left w:val="none" w:sz="0" w:space="0" w:color="auto"/>
        <w:bottom w:val="none" w:sz="0" w:space="0" w:color="auto"/>
        <w:right w:val="none" w:sz="0" w:space="0" w:color="auto"/>
      </w:divBdr>
    </w:div>
    <w:div w:id="393624747">
      <w:bodyDiv w:val="1"/>
      <w:marLeft w:val="0"/>
      <w:marRight w:val="0"/>
      <w:marTop w:val="0"/>
      <w:marBottom w:val="0"/>
      <w:divBdr>
        <w:top w:val="none" w:sz="0" w:space="0" w:color="auto"/>
        <w:left w:val="none" w:sz="0" w:space="0" w:color="auto"/>
        <w:bottom w:val="none" w:sz="0" w:space="0" w:color="auto"/>
        <w:right w:val="none" w:sz="0" w:space="0" w:color="auto"/>
      </w:divBdr>
    </w:div>
    <w:div w:id="476149449">
      <w:bodyDiv w:val="1"/>
      <w:marLeft w:val="0"/>
      <w:marRight w:val="0"/>
      <w:marTop w:val="0"/>
      <w:marBottom w:val="0"/>
      <w:divBdr>
        <w:top w:val="none" w:sz="0" w:space="0" w:color="auto"/>
        <w:left w:val="none" w:sz="0" w:space="0" w:color="auto"/>
        <w:bottom w:val="none" w:sz="0" w:space="0" w:color="auto"/>
        <w:right w:val="none" w:sz="0" w:space="0" w:color="auto"/>
      </w:divBdr>
    </w:div>
    <w:div w:id="1053308074">
      <w:bodyDiv w:val="1"/>
      <w:marLeft w:val="0"/>
      <w:marRight w:val="0"/>
      <w:marTop w:val="0"/>
      <w:marBottom w:val="0"/>
      <w:divBdr>
        <w:top w:val="none" w:sz="0" w:space="0" w:color="auto"/>
        <w:left w:val="none" w:sz="0" w:space="0" w:color="auto"/>
        <w:bottom w:val="none" w:sz="0" w:space="0" w:color="auto"/>
        <w:right w:val="none" w:sz="0" w:space="0" w:color="auto"/>
      </w:divBdr>
    </w:div>
    <w:div w:id="1083408364">
      <w:bodyDiv w:val="1"/>
      <w:marLeft w:val="0"/>
      <w:marRight w:val="0"/>
      <w:marTop w:val="0"/>
      <w:marBottom w:val="0"/>
      <w:divBdr>
        <w:top w:val="none" w:sz="0" w:space="0" w:color="auto"/>
        <w:left w:val="none" w:sz="0" w:space="0" w:color="auto"/>
        <w:bottom w:val="none" w:sz="0" w:space="0" w:color="auto"/>
        <w:right w:val="none" w:sz="0" w:space="0" w:color="auto"/>
      </w:divBdr>
    </w:div>
    <w:div w:id="1680042804">
      <w:bodyDiv w:val="1"/>
      <w:marLeft w:val="0"/>
      <w:marRight w:val="0"/>
      <w:marTop w:val="0"/>
      <w:marBottom w:val="0"/>
      <w:divBdr>
        <w:top w:val="none" w:sz="0" w:space="0" w:color="auto"/>
        <w:left w:val="none" w:sz="0" w:space="0" w:color="auto"/>
        <w:bottom w:val="none" w:sz="0" w:space="0" w:color="auto"/>
        <w:right w:val="none" w:sz="0" w:space="0" w:color="auto"/>
      </w:divBdr>
    </w:div>
    <w:div w:id="20556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zennangen.chota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2VoCRSSo2PJLy3DF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BD16-7BD7-45E1-B422-57936535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460</Words>
  <Characters>2627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大田区教育委員会</dc:creator>
  <cp:keywords/>
  <dc:description/>
  <cp:lastModifiedBy>依田　広太郎</cp:lastModifiedBy>
  <cp:revision>30</cp:revision>
  <cp:lastPrinted>2022-01-08T04:55:00Z</cp:lastPrinted>
  <dcterms:created xsi:type="dcterms:W3CDTF">2025-03-31T12:39:00Z</dcterms:created>
  <dcterms:modified xsi:type="dcterms:W3CDTF">2026-04-30T22:39:00Z</dcterms:modified>
</cp:coreProperties>
</file>