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CF3B" w14:textId="3846221D" w:rsidR="00C128D6" w:rsidRDefault="00C128D6" w:rsidP="00C128D6">
      <w:pPr>
        <w:spacing w:line="312" w:lineRule="exact"/>
        <w:jc w:val="center"/>
        <w:rPr>
          <w:rFonts w:ascii="HG丸ｺﾞｼｯｸM-PRO" w:eastAsia="HG丸ｺﾞｼｯｸM-PRO" w:hAnsi="HG丸ｺﾞｼｯｸM-PRO" w:cs="HG丸ｺﾞｼｯｸM-PRO"/>
          <w:b/>
          <w:bCs/>
          <w:sz w:val="32"/>
          <w:szCs w:val="32"/>
        </w:rPr>
      </w:pPr>
      <w:r>
        <w:rPr>
          <w:rFonts w:ascii="HG丸ｺﾞｼｯｸM-PRO" w:eastAsia="HG丸ｺﾞｼｯｸM-PRO" w:hAnsi="HG丸ｺﾞｼｯｸM-PRO" w:cs="HG丸ｺﾞｼｯｸM-PRO" w:hint="eastAsia"/>
          <w:b/>
          <w:bCs/>
          <w:sz w:val="32"/>
          <w:szCs w:val="32"/>
        </w:rPr>
        <w:t>令和</w:t>
      </w:r>
      <w:r w:rsidR="0000544D">
        <w:rPr>
          <w:rFonts w:ascii="HG丸ｺﾞｼｯｸM-PRO" w:eastAsia="HG丸ｺﾞｼｯｸM-PRO" w:hAnsi="HG丸ｺﾞｼｯｸM-PRO" w:cs="HG丸ｺﾞｼｯｸM-PRO" w:hint="eastAsia"/>
          <w:b/>
          <w:bCs/>
          <w:sz w:val="32"/>
          <w:szCs w:val="32"/>
        </w:rPr>
        <w:t>７</w:t>
      </w:r>
      <w:r>
        <w:rPr>
          <w:rFonts w:ascii="HG丸ｺﾞｼｯｸM-PRO" w:eastAsia="HG丸ｺﾞｼｯｸM-PRO" w:hAnsi="HG丸ｺﾞｼｯｸM-PRO" w:cs="HG丸ｺﾞｼｯｸM-PRO" w:hint="eastAsia"/>
          <w:b/>
          <w:bCs/>
          <w:sz w:val="32"/>
          <w:szCs w:val="32"/>
        </w:rPr>
        <w:t>年度 全国基本調査</w:t>
      </w:r>
      <w:r w:rsidR="00883E97">
        <w:rPr>
          <w:rFonts w:ascii="HG丸ｺﾞｼｯｸM-PRO" w:eastAsia="HG丸ｺﾞｼｯｸM-PRO" w:hAnsi="HG丸ｺﾞｼｯｸM-PRO" w:cs="HG丸ｺﾞｼｯｸM-PRO" w:hint="eastAsia"/>
          <w:b/>
          <w:bCs/>
          <w:sz w:val="32"/>
          <w:szCs w:val="32"/>
        </w:rPr>
        <w:t xml:space="preserve"> </w:t>
      </w:r>
      <w:r>
        <w:rPr>
          <w:rFonts w:ascii="HG丸ｺﾞｼｯｸM-PRO" w:eastAsia="HG丸ｺﾞｼｯｸM-PRO" w:hAnsi="HG丸ｺﾞｼｯｸM-PRO" w:cs="HG丸ｺﾞｼｯｸM-PRO" w:hint="eastAsia"/>
          <w:b/>
          <w:bCs/>
          <w:sz w:val="32"/>
          <w:szCs w:val="32"/>
        </w:rPr>
        <w:t>記入の仕方</w:t>
      </w:r>
    </w:p>
    <w:p w14:paraId="1284D1D8" w14:textId="77777777" w:rsidR="00C128D6" w:rsidRPr="0000544D" w:rsidRDefault="00C128D6" w:rsidP="00C128D6">
      <w:pPr>
        <w:spacing w:line="312" w:lineRule="exact"/>
        <w:jc w:val="center"/>
        <w:rPr>
          <w:rFonts w:ascii="HG丸ｺﾞｼｯｸM-PRO" w:eastAsia="HG丸ｺﾞｼｯｸM-PRO" w:hAnsi="HG丸ｺﾞｼｯｸM-PRO" w:cs="Times New Roman"/>
          <w:sz w:val="22"/>
        </w:rPr>
      </w:pPr>
    </w:p>
    <w:p w14:paraId="0C7319EC" w14:textId="17411EC5" w:rsidR="00C128D6" w:rsidRDefault="00C128D6" w:rsidP="00C128D6">
      <w:pPr>
        <w:spacing w:line="240" w:lineRule="exact"/>
        <w:ind w:left="221" w:hangingChars="100" w:hanging="221"/>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b/>
          <w:bCs/>
          <w:sz w:val="22"/>
        </w:rPr>
        <w:t>※</w:t>
      </w:r>
      <w:r w:rsidR="00883E97">
        <w:rPr>
          <w:rFonts w:ascii="HG丸ｺﾞｼｯｸM-PRO" w:eastAsia="HG丸ｺﾞｼｯｸM-PRO" w:hAnsi="HG丸ｺﾞｼｯｸM-PRO" w:cs="HG丸ｺﾞｼｯｸM-PRO" w:hint="eastAsia"/>
          <w:b/>
          <w:bCs/>
          <w:sz w:val="22"/>
        </w:rPr>
        <w:t>調査用紙（数値データ）のファイルはメールに添付されたデータを</w:t>
      </w:r>
      <w:r>
        <w:rPr>
          <w:rFonts w:ascii="HG丸ｺﾞｼｯｸM-PRO" w:eastAsia="HG丸ｺﾞｼｯｸM-PRO" w:hAnsi="HG丸ｺﾞｼｯｸM-PRO" w:cs="HG丸ｺﾞｼｯｸM-PRO" w:hint="eastAsia"/>
          <w:b/>
          <w:bCs/>
          <w:sz w:val="22"/>
        </w:rPr>
        <w:t>ダウンロードし</w:t>
      </w:r>
      <w:r w:rsidR="00883E97">
        <w:rPr>
          <w:rFonts w:ascii="HG丸ｺﾞｼｯｸM-PRO" w:eastAsia="HG丸ｺﾞｼｯｸM-PRO" w:hAnsi="HG丸ｺﾞｼｯｸM-PRO" w:cs="HG丸ｺﾞｼｯｸM-PRO" w:hint="eastAsia"/>
          <w:b/>
          <w:bCs/>
          <w:sz w:val="22"/>
        </w:rPr>
        <w:t>、ご記入</w:t>
      </w:r>
      <w:r>
        <w:rPr>
          <w:rFonts w:ascii="HG丸ｺﾞｼｯｸM-PRO" w:eastAsia="HG丸ｺﾞｼｯｸM-PRO" w:hAnsi="HG丸ｺﾞｼｯｸM-PRO" w:cs="HG丸ｺﾞｼｯｸM-PRO" w:hint="eastAsia"/>
          <w:b/>
          <w:bCs/>
          <w:sz w:val="22"/>
        </w:rPr>
        <w:t>ください</w:t>
      </w:r>
      <w:r w:rsidR="00883E97">
        <w:rPr>
          <w:rFonts w:ascii="HG丸ｺﾞｼｯｸM-PRO" w:eastAsia="HG丸ｺﾞｼｯｸM-PRO" w:hAnsi="HG丸ｺﾞｼｯｸM-PRO" w:cs="HG丸ｺﾞｼｯｸM-PRO" w:hint="eastAsia"/>
          <w:b/>
          <w:bCs/>
          <w:sz w:val="22"/>
        </w:rPr>
        <w:t>。ご記入後、</w:t>
      </w:r>
      <w:r>
        <w:rPr>
          <w:rFonts w:ascii="HG丸ｺﾞｼｯｸM-PRO" w:eastAsia="HG丸ｺﾞｼｯｸM-PRO" w:hAnsi="HG丸ｺﾞｼｯｸM-PRO" w:cs="HG丸ｺﾞｼｯｸM-PRO" w:hint="eastAsia"/>
          <w:b/>
          <w:bCs/>
          <w:sz w:val="22"/>
        </w:rPr>
        <w:t>全難言協調査</w:t>
      </w:r>
      <w:r w:rsidR="00883E97">
        <w:rPr>
          <w:rFonts w:ascii="HG丸ｺﾞｼｯｸM-PRO" w:eastAsia="HG丸ｺﾞｼｯｸM-PRO" w:hAnsi="HG丸ｺﾞｼｯｸM-PRO" w:cs="HG丸ｺﾞｼｯｸM-PRO" w:hint="eastAsia"/>
          <w:b/>
          <w:bCs/>
          <w:sz w:val="22"/>
        </w:rPr>
        <w:t>・</w:t>
      </w:r>
      <w:r>
        <w:rPr>
          <w:rFonts w:ascii="HG丸ｺﾞｼｯｸM-PRO" w:eastAsia="HG丸ｺﾞｼｯｸM-PRO" w:hAnsi="HG丸ｺﾞｼｯｸM-PRO" w:cs="HG丸ｺﾞｼｯｸM-PRO" w:hint="eastAsia"/>
          <w:b/>
          <w:bCs/>
          <w:sz w:val="22"/>
        </w:rPr>
        <w:t>対策部のメールアドレス</w:t>
      </w:r>
      <w:r w:rsidR="0000544D">
        <w:rPr>
          <w:rFonts w:ascii="HG丸ｺﾞｼｯｸM-PRO" w:eastAsia="HG丸ｺﾞｼｯｸM-PRO" w:hAnsi="HG丸ｺﾞｼｯｸM-PRO" w:cs="HG丸ｺﾞｼｯｸM-PRO" w:hint="eastAsia"/>
          <w:b/>
          <w:bCs/>
          <w:sz w:val="22"/>
        </w:rPr>
        <w:t>（</w:t>
      </w:r>
      <w:hyperlink r:id="rId6" w:history="1">
        <w:r w:rsidR="0000544D" w:rsidRPr="00985268">
          <w:rPr>
            <w:rStyle w:val="a8"/>
            <w:rFonts w:ascii="HG丸ｺﾞｼｯｸM-PRO" w:eastAsia="HG丸ｺﾞｼｯｸM-PRO" w:hAnsi="HG丸ｺﾞｼｯｸM-PRO" w:cs="HG丸ｺﾞｼｯｸM-PRO"/>
            <w:b/>
            <w:bCs/>
            <w:sz w:val="22"/>
          </w:rPr>
          <w:t>zennangen.chotai@gmail.com</w:t>
        </w:r>
      </w:hyperlink>
      <w:r w:rsidR="0000544D">
        <w:rPr>
          <w:rFonts w:ascii="HG丸ｺﾞｼｯｸM-PRO" w:eastAsia="HG丸ｺﾞｼｯｸM-PRO" w:hAnsi="HG丸ｺﾞｼｯｸM-PRO" w:cs="HG丸ｺﾞｼｯｸM-PRO" w:hint="eastAsia"/>
          <w:b/>
          <w:bCs/>
          <w:sz w:val="22"/>
        </w:rPr>
        <w:t>）</w:t>
      </w:r>
      <w:r w:rsidR="00883E97">
        <w:rPr>
          <w:rFonts w:ascii="HG丸ｺﾞｼｯｸM-PRO" w:eastAsia="HG丸ｺﾞｼｯｸM-PRO" w:hAnsi="HG丸ｺﾞｼｯｸM-PRO" w:cs="HG丸ｺﾞｼｯｸM-PRO" w:hint="eastAsia"/>
          <w:b/>
          <w:bCs/>
          <w:sz w:val="22"/>
        </w:rPr>
        <w:t>に</w:t>
      </w:r>
      <w:r>
        <w:rPr>
          <w:rFonts w:ascii="HG丸ｺﾞｼｯｸM-PRO" w:eastAsia="HG丸ｺﾞｼｯｸM-PRO" w:hAnsi="HG丸ｺﾞｼｯｸM-PRO" w:cs="HG丸ｺﾞｼｯｸM-PRO" w:hint="eastAsia"/>
          <w:b/>
          <w:bCs/>
          <w:sz w:val="22"/>
        </w:rPr>
        <w:t>返送していただき、記述部分については、Googleフォームにてご回答ください。</w:t>
      </w:r>
    </w:p>
    <w:p w14:paraId="36B62D08" w14:textId="1598F785" w:rsidR="00C128D6" w:rsidRDefault="00C128D6" w:rsidP="00C128D6">
      <w:pPr>
        <w:spacing w:line="240" w:lineRule="exact"/>
        <w:ind w:left="220" w:hangingChars="100" w:hanging="220"/>
        <w:rPr>
          <w:rFonts w:ascii="HG丸ｺﾞｼｯｸM-PRO" w:eastAsia="HG丸ｺﾞｼｯｸM-PRO" w:hAnsi="HG丸ｺﾞｼｯｸM-PRO" w:cs="HG丸ｺﾞｼｯｸM-PRO"/>
          <w:color w:val="FF0000"/>
          <w:sz w:val="22"/>
        </w:rPr>
      </w:pPr>
      <w:r>
        <w:rPr>
          <w:rFonts w:ascii="HG丸ｺﾞｼｯｸM-PRO" w:eastAsia="HG丸ｺﾞｼｯｸM-PRO" w:hAnsi="HG丸ｺﾞｼｯｸM-PRO" w:cs="HG丸ｺﾞｼｯｸM-PRO" w:hint="eastAsia"/>
          <w:sz w:val="22"/>
        </w:rPr>
        <w:t>◎</w:t>
      </w:r>
      <w:r>
        <w:rPr>
          <w:rFonts w:ascii="HG丸ｺﾞｼｯｸM-PRO" w:eastAsia="HG丸ｺﾞｼｯｸM-PRO" w:hAnsi="HG丸ｺﾞｼｯｸM-PRO" w:cs="HG丸ｺﾞｼｯｸM-PRO" w:hint="eastAsia"/>
          <w:sz w:val="22"/>
          <w:u w:val="single"/>
        </w:rPr>
        <w:t>令和</w:t>
      </w:r>
      <w:r w:rsidR="0000544D">
        <w:rPr>
          <w:rFonts w:ascii="HG丸ｺﾞｼｯｸM-PRO" w:eastAsia="HG丸ｺﾞｼｯｸM-PRO" w:hAnsi="HG丸ｺﾞｼｯｸM-PRO" w:cs="HG丸ｺﾞｼｯｸM-PRO" w:hint="eastAsia"/>
          <w:sz w:val="22"/>
          <w:u w:val="single"/>
        </w:rPr>
        <w:t>７</w:t>
      </w:r>
      <w:r>
        <w:rPr>
          <w:rFonts w:ascii="HG丸ｺﾞｼｯｸM-PRO" w:eastAsia="HG丸ｺﾞｼｯｸM-PRO" w:hAnsi="HG丸ｺﾞｼｯｸM-PRO" w:cs="HG丸ｺﾞｼｯｸM-PRO" w:hint="eastAsia"/>
          <w:sz w:val="22"/>
          <w:u w:val="single"/>
        </w:rPr>
        <w:t>年</w:t>
      </w:r>
      <w:r w:rsidR="0000544D">
        <w:rPr>
          <w:rFonts w:ascii="HG丸ｺﾞｼｯｸM-PRO" w:eastAsia="HG丸ｺﾞｼｯｸM-PRO" w:hAnsi="HG丸ｺﾞｼｯｸM-PRO" w:cs="HG丸ｺﾞｼｯｸM-PRO" w:hint="eastAsia"/>
          <w:sz w:val="22"/>
          <w:u w:val="single"/>
        </w:rPr>
        <w:t>６</w:t>
      </w:r>
      <w:r>
        <w:rPr>
          <w:rFonts w:ascii="HG丸ｺﾞｼｯｸM-PRO" w:eastAsia="HG丸ｺﾞｼｯｸM-PRO" w:hAnsi="HG丸ｺﾞｼｯｸM-PRO" w:cs="HG丸ｺﾞｼｯｸM-PRO" w:hint="eastAsia"/>
          <w:sz w:val="22"/>
          <w:u w:val="single"/>
        </w:rPr>
        <w:t>月</w:t>
      </w:r>
      <w:r w:rsidR="0000544D">
        <w:rPr>
          <w:rFonts w:ascii="HG丸ｺﾞｼｯｸM-PRO" w:eastAsia="HG丸ｺﾞｼｯｸM-PRO" w:hAnsi="HG丸ｺﾞｼｯｸM-PRO" w:cs="HG丸ｺﾞｼｯｸM-PRO" w:hint="eastAsia"/>
          <w:sz w:val="22"/>
          <w:u w:val="single"/>
        </w:rPr>
        <w:t>３０</w:t>
      </w:r>
      <w:r>
        <w:rPr>
          <w:rFonts w:ascii="HG丸ｺﾞｼｯｸM-PRO" w:eastAsia="HG丸ｺﾞｼｯｸM-PRO" w:hAnsi="HG丸ｺﾞｼｯｸM-PRO" w:cs="HG丸ｺﾞｼｯｸM-PRO" w:hint="eastAsia"/>
          <w:sz w:val="22"/>
          <w:u w:val="single"/>
        </w:rPr>
        <w:t>日現在</w:t>
      </w:r>
      <w:r>
        <w:rPr>
          <w:rFonts w:ascii="HG丸ｺﾞｼｯｸM-PRO" w:eastAsia="HG丸ｺﾞｼｯｸM-PRO" w:hAnsi="HG丸ｺﾞｼｯｸM-PRO" w:cs="HG丸ｺﾞｼｯｸM-PRO" w:hint="eastAsia"/>
          <w:sz w:val="22"/>
        </w:rPr>
        <w:t>で記入をお願いします。</w:t>
      </w:r>
    </w:p>
    <w:p w14:paraId="05EA4B86" w14:textId="77777777" w:rsidR="00C128D6" w:rsidRDefault="00C128D6" w:rsidP="00C128D6">
      <w:pPr>
        <w:spacing w:line="240" w:lineRule="exact"/>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HG丸ｺﾞｼｯｸM-PRO" w:hint="eastAsia"/>
          <w:sz w:val="22"/>
        </w:rPr>
        <w:t>◎なお、本調査においては、</w:t>
      </w:r>
    </w:p>
    <w:p w14:paraId="08600F54" w14:textId="60C059D8" w:rsidR="00C128D6" w:rsidRDefault="00C128D6" w:rsidP="00C128D6">
      <w:pPr>
        <w:spacing w:line="240" w:lineRule="exact"/>
        <w:rPr>
          <w:rFonts w:ascii="HG丸ｺﾞｼｯｸM-PRO" w:eastAsia="HG丸ｺﾞｼｯｸM-PRO" w:hAnsi="HG丸ｺﾞｼｯｸM-PRO" w:cs="Times New Roman"/>
          <w:b/>
          <w:sz w:val="22"/>
        </w:rPr>
      </w:pPr>
      <w:r>
        <w:rPr>
          <w:rFonts w:ascii="HG丸ｺﾞｼｯｸM-PRO" w:eastAsia="HG丸ｺﾞｼｯｸM-PRO" w:hAnsi="HG丸ｺﾞｼｯｸM-PRO" w:cs="HG丸ｺﾞｼｯｸM-PRO" w:hint="eastAsia"/>
          <w:sz w:val="22"/>
        </w:rPr>
        <w:t xml:space="preserve">　　</w:t>
      </w:r>
      <w:r>
        <w:rPr>
          <w:rFonts w:ascii="HG丸ｺﾞｼｯｸM-PRO" w:eastAsia="HG丸ｺﾞｼｯｸM-PRO" w:hAnsi="HG丸ｺﾞｼｯｸM-PRO" w:cs="HG丸ｺﾞｼｯｸM-PRO" w:hint="eastAsia"/>
          <w:b/>
          <w:sz w:val="22"/>
        </w:rPr>
        <w:t>「難言学級」→設置に</w:t>
      </w:r>
      <w:r w:rsidR="00883E97">
        <w:rPr>
          <w:rFonts w:ascii="HG丸ｺﾞｼｯｸM-PRO" w:eastAsia="HG丸ｺﾞｼｯｸM-PRO" w:hAnsi="HG丸ｺﾞｼｯｸM-PRO" w:cs="HG丸ｺﾞｼｯｸM-PRO" w:hint="eastAsia"/>
          <w:b/>
          <w:sz w:val="22"/>
        </w:rPr>
        <w:t>子供</w:t>
      </w:r>
      <w:r>
        <w:rPr>
          <w:rFonts w:ascii="HG丸ｺﾞｼｯｸM-PRO" w:eastAsia="HG丸ｺﾞｼｯｸM-PRO" w:hAnsi="HG丸ｺﾞｼｯｸM-PRO" w:cs="HG丸ｺﾞｼｯｸM-PRO" w:hint="eastAsia"/>
          <w:b/>
          <w:sz w:val="22"/>
        </w:rPr>
        <w:t>の在籍を必要とする学級</w:t>
      </w:r>
    </w:p>
    <w:p w14:paraId="6838AD1B" w14:textId="38D0DFCA" w:rsidR="00C128D6" w:rsidRDefault="00C128D6" w:rsidP="00C128D6">
      <w:pPr>
        <w:spacing w:line="240" w:lineRule="exact"/>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 xml:space="preserve">　　「難言通級指導教室」→教員の配置に、</w:t>
      </w:r>
      <w:r w:rsidR="00883E97">
        <w:rPr>
          <w:rFonts w:ascii="HG丸ｺﾞｼｯｸM-PRO" w:eastAsia="HG丸ｺﾞｼｯｸM-PRO" w:hAnsi="HG丸ｺﾞｼｯｸM-PRO" w:cs="HG丸ｺﾞｼｯｸM-PRO" w:hint="eastAsia"/>
          <w:b/>
          <w:sz w:val="22"/>
        </w:rPr>
        <w:t>子供</w:t>
      </w:r>
      <w:r>
        <w:rPr>
          <w:rFonts w:ascii="HG丸ｺﾞｼｯｸM-PRO" w:eastAsia="HG丸ｺﾞｼｯｸM-PRO" w:hAnsi="HG丸ｺﾞｼｯｸM-PRO" w:cs="HG丸ｺﾞｼｯｸM-PRO" w:hint="eastAsia"/>
          <w:b/>
          <w:sz w:val="22"/>
        </w:rPr>
        <w:t xml:space="preserve">の在籍を必要としない教室 </w:t>
      </w:r>
    </w:p>
    <w:p w14:paraId="6155C95C" w14:textId="77777777" w:rsidR="00C128D6" w:rsidRDefault="00C128D6" w:rsidP="00C128D6">
      <w:pPr>
        <w:spacing w:line="240" w:lineRule="exact"/>
        <w:jc w:val="right"/>
        <w:rPr>
          <w:rFonts w:ascii="HG丸ｺﾞｼｯｸM-PRO" w:eastAsia="HG丸ｺﾞｼｯｸM-PRO" w:hAnsi="HG丸ｺﾞｼｯｸM-PRO" w:cs="Times New Roman"/>
          <w:b/>
          <w:sz w:val="22"/>
        </w:rPr>
      </w:pPr>
      <w:r>
        <w:rPr>
          <w:rFonts w:ascii="HG丸ｺﾞｼｯｸM-PRO" w:eastAsia="HG丸ｺﾞｼｯｸM-PRO" w:hAnsi="HG丸ｺﾞｼｯｸM-PRO" w:cs="HG丸ｺﾞｼｯｸM-PRO" w:hint="eastAsia"/>
          <w:b/>
          <w:sz w:val="22"/>
        </w:rPr>
        <w:t>という定義をしています。</w:t>
      </w:r>
    </w:p>
    <w:p w14:paraId="331AC57C" w14:textId="77777777" w:rsidR="00C128D6" w:rsidRDefault="00C128D6" w:rsidP="00C128D6">
      <w:pPr>
        <w:spacing w:line="336" w:lineRule="exact"/>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rPr>
        <w:t>＜各調査項目について＞</w:t>
      </w:r>
    </w:p>
    <w:p w14:paraId="2516F194" w14:textId="6E0CD141" w:rsidR="00C128D6" w:rsidRDefault="001643FF" w:rsidP="00C128D6">
      <w:pPr>
        <w:spacing w:line="336" w:lineRule="exact"/>
        <w:rPr>
          <w:rFonts w:ascii="HG丸ｺﾞｼｯｸM-PRO" w:eastAsia="HG丸ｺﾞｼｯｸM-PRO" w:hAnsi="HG丸ｺﾞｼｯｸM-PRO" w:cs="HG丸ｺﾞｼｯｸM-PRO"/>
          <w:b/>
          <w:bCs/>
        </w:rPr>
      </w:pPr>
      <w:r>
        <w:rPr>
          <w:rFonts w:ascii="Times New Roman" w:eastAsia="ＭＳ 明朝" w:hAnsi="Times New Roman" w:cs="ＭＳ 明朝" w:hint="eastAsia"/>
          <w:noProof/>
        </w:rPr>
        <mc:AlternateContent>
          <mc:Choice Requires="wps">
            <w:drawing>
              <wp:anchor distT="0" distB="0" distL="114300" distR="114300" simplePos="0" relativeHeight="251656704" behindDoc="0" locked="0" layoutInCell="1" allowOverlap="1" wp14:anchorId="024963D8" wp14:editId="7D56FBFE">
                <wp:simplePos x="0" y="0"/>
                <wp:positionH relativeFrom="margin">
                  <wp:posOffset>-215265</wp:posOffset>
                </wp:positionH>
                <wp:positionV relativeFrom="paragraph">
                  <wp:posOffset>118111</wp:posOffset>
                </wp:positionV>
                <wp:extent cx="6536690" cy="3655060"/>
                <wp:effectExtent l="0" t="0" r="16510" b="21590"/>
                <wp:wrapNone/>
                <wp:docPr id="1650148336"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3655060"/>
                        </a:xfrm>
                        <a:prstGeom prst="roundRect">
                          <a:avLst>
                            <a:gd name="adj" fmla="val 12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621AC" id="四角形: 角を丸くする 3" o:spid="_x0000_s1026" style="position:absolute;margin-left:-16.95pt;margin-top:9.3pt;width:514.7pt;height:287.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1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" filled="f">
                <v:textbox inset="5.85pt,.7pt,5.85pt,.7pt"/>
                <w10:wrap anchorx="margin"/>
              </v:roundrect>
            </w:pict>
          </mc:Fallback>
        </mc:AlternateContent>
      </w:r>
    </w:p>
    <w:p w14:paraId="7C3E71D6" w14:textId="4E5355BB" w:rsidR="00C128D6" w:rsidRDefault="00C128D6" w:rsidP="00C128D6">
      <w:pPr>
        <w:spacing w:line="336" w:lineRule="exact"/>
        <w:ind w:firstLineChars="100" w:firstLine="211"/>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bdr w:val="single" w:sz="4" w:space="0" w:color="auto" w:frame="1"/>
        </w:rPr>
        <w:t>メールで回答（Excel）</w:t>
      </w:r>
    </w:p>
    <w:p w14:paraId="26140981" w14:textId="5793503E" w:rsidR="00C128D6" w:rsidRDefault="00C128D6" w:rsidP="00C128D6">
      <w:pPr>
        <w:spacing w:line="336" w:lineRule="exact"/>
        <w:rPr>
          <w:rFonts w:ascii="HG丸ｺﾞｼｯｸM-PRO" w:eastAsia="HG丸ｺﾞｼｯｸM-PRO" w:hAnsi="HG丸ｺﾞｼｯｸM-PRO" w:cs="HG丸ｺﾞｼｯｸM-PRO"/>
          <w:b/>
          <w:bCs/>
          <w:color w:val="000000" w:themeColor="text1"/>
        </w:rPr>
      </w:pPr>
    </w:p>
    <w:p w14:paraId="02A20BFE" w14:textId="212F13B7" w:rsidR="00C128D6" w:rsidRDefault="00C128D6" w:rsidP="00C128D6">
      <w:pPr>
        <w:spacing w:line="336" w:lineRule="exact"/>
        <w:rPr>
          <w:rFonts w:ascii="HG丸ｺﾞｼｯｸM-PRO" w:eastAsia="HG丸ｺﾞｼｯｸM-PRO" w:hAnsi="HG丸ｺﾞｼｯｸM-PRO" w:cs="Times New Roman"/>
          <w:color w:val="002060"/>
        </w:rPr>
      </w:pPr>
      <w:r>
        <w:rPr>
          <w:rFonts w:ascii="HG丸ｺﾞｼｯｸM-PRO" w:eastAsia="HG丸ｺﾞｼｯｸM-PRO" w:hAnsi="HG丸ｺﾞｼｯｸM-PRO" w:cs="HG丸ｺﾞｼｯｸM-PRO" w:hint="eastAsia"/>
          <w:b/>
          <w:bCs/>
          <w:color w:val="000000" w:themeColor="text1"/>
        </w:rPr>
        <w:t>１</w:t>
      </w:r>
      <w:r>
        <w:rPr>
          <w:rFonts w:ascii="HG丸ｺﾞｼｯｸM-PRO" w:eastAsia="HG丸ｺﾞｼｯｸM-PRO" w:hAnsi="HG丸ｺﾞｼｯｸM-PRO" w:cs="HG丸ｺﾞｼｯｸM-PRO" w:hint="eastAsia"/>
          <w:color w:val="000000" w:themeColor="text1"/>
        </w:rPr>
        <w:t>．</w:t>
      </w:r>
      <w:r>
        <w:rPr>
          <w:rFonts w:ascii="HG丸ｺﾞｼｯｸM-PRO" w:eastAsia="HG丸ｺﾞｼｯｸM-PRO" w:hAnsi="HG丸ｺﾞｼｯｸM-PRO" w:cs="HG丸ｺﾞｼｯｸM-PRO" w:hint="eastAsia"/>
          <w:b/>
          <w:bCs/>
          <w:color w:val="000000" w:themeColor="text1"/>
        </w:rPr>
        <w:t xml:space="preserve">難言学級と難言通級指導教室に関する調査　</w:t>
      </w:r>
    </w:p>
    <w:p w14:paraId="1DB2BC75" w14:textId="77777777" w:rsidR="00C128D6" w:rsidRDefault="00C128D6" w:rsidP="00C128D6">
      <w:pPr>
        <w:spacing w:line="240" w:lineRule="exac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s="HG丸ｺﾞｼｯｸM-PRO" w:hint="eastAsia"/>
          <w:color w:val="000000" w:themeColor="text1"/>
          <w:sz w:val="22"/>
        </w:rPr>
        <w:t>１）設置校数について</w:t>
      </w:r>
    </w:p>
    <w:p w14:paraId="6CF49C49" w14:textId="77777777" w:rsidR="00C128D6" w:rsidRDefault="00C128D6" w:rsidP="00C128D6">
      <w:pPr>
        <w:spacing w:line="240" w:lineRule="exact"/>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 xml:space="preserve">　　※前年度に比べて、減っている場合は「－」で校数を記入してください。</w:t>
      </w:r>
    </w:p>
    <w:p w14:paraId="2AB6FDF2" w14:textId="77777777" w:rsidR="001643FF" w:rsidRDefault="001643FF" w:rsidP="00C128D6">
      <w:pPr>
        <w:spacing w:line="240" w:lineRule="exact"/>
        <w:rPr>
          <w:rFonts w:ascii="HG丸ｺﾞｼｯｸM-PRO" w:eastAsia="HG丸ｺﾞｼｯｸM-PRO" w:hAnsi="HG丸ｺﾞｼｯｸM-PRO" w:cs="Times New Roman"/>
          <w:color w:val="000000" w:themeColor="text1"/>
          <w:sz w:val="22"/>
        </w:rPr>
      </w:pPr>
    </w:p>
    <w:p w14:paraId="7F1C8DCF" w14:textId="36BB6A1B" w:rsidR="00C128D6" w:rsidRDefault="00C128D6" w:rsidP="00C128D6">
      <w:pPr>
        <w:spacing w:line="240" w:lineRule="exact"/>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（２）令和</w:t>
      </w:r>
      <w:r w:rsidR="0000544D">
        <w:rPr>
          <w:rFonts w:ascii="HG丸ｺﾞｼｯｸM-PRO" w:eastAsia="HG丸ｺﾞｼｯｸM-PRO" w:hAnsi="HG丸ｺﾞｼｯｸM-PRO" w:cs="HG丸ｺﾞｼｯｸM-PRO" w:hint="eastAsia"/>
          <w:color w:val="000000" w:themeColor="text1"/>
          <w:sz w:val="22"/>
        </w:rPr>
        <w:t>７</w:t>
      </w:r>
      <w:r>
        <w:rPr>
          <w:rFonts w:ascii="HG丸ｺﾞｼｯｸM-PRO" w:eastAsia="HG丸ｺﾞｼｯｸM-PRO" w:hAnsi="HG丸ｺﾞｼｯｸM-PRO" w:cs="HG丸ｺﾞｼｯｸM-PRO" w:hint="eastAsia"/>
          <w:color w:val="000000" w:themeColor="text1"/>
          <w:sz w:val="22"/>
        </w:rPr>
        <w:t>年度における難言学級</w:t>
      </w:r>
      <w:r w:rsidR="001643FF">
        <w:rPr>
          <w:rFonts w:ascii="HG丸ｺﾞｼｯｸM-PRO" w:eastAsia="HG丸ｺﾞｼｯｸM-PRO" w:hAnsi="HG丸ｺﾞｼｯｸM-PRO" w:cs="HG丸ｺﾞｼｯｸM-PRO" w:hint="eastAsia"/>
          <w:color w:val="000000" w:themeColor="text1"/>
          <w:sz w:val="22"/>
        </w:rPr>
        <w:t>・</w:t>
      </w:r>
      <w:r>
        <w:rPr>
          <w:rFonts w:ascii="HG丸ｺﾞｼｯｸM-PRO" w:eastAsia="HG丸ｺﾞｼｯｸM-PRO" w:hAnsi="HG丸ｺﾞｼｯｸM-PRO" w:cs="HG丸ｺﾞｼｯｸM-PRO" w:hint="eastAsia"/>
          <w:color w:val="000000" w:themeColor="text1"/>
          <w:sz w:val="22"/>
        </w:rPr>
        <w:t>難言通級指導教室</w:t>
      </w:r>
      <w:r w:rsidR="001643FF">
        <w:rPr>
          <w:rFonts w:ascii="HG丸ｺﾞｼｯｸM-PRO" w:eastAsia="HG丸ｺﾞｼｯｸM-PRO" w:hAnsi="HG丸ｺﾞｼｯｸM-PRO" w:cs="HG丸ｺﾞｼｯｸM-PRO" w:hint="eastAsia"/>
          <w:color w:val="000000" w:themeColor="text1"/>
          <w:sz w:val="22"/>
        </w:rPr>
        <w:t>の新設</w:t>
      </w:r>
      <w:r w:rsidR="00883E97">
        <w:rPr>
          <w:rFonts w:ascii="HG丸ｺﾞｼｯｸM-PRO" w:eastAsia="HG丸ｺﾞｼｯｸM-PRO" w:hAnsi="HG丸ｺﾞｼｯｸM-PRO" w:cs="HG丸ｺﾞｼｯｸM-PRO" w:hint="eastAsia"/>
          <w:color w:val="000000" w:themeColor="text1"/>
          <w:sz w:val="22"/>
        </w:rPr>
        <w:t>学校</w:t>
      </w:r>
      <w:r w:rsidR="001643FF">
        <w:rPr>
          <w:rFonts w:ascii="HG丸ｺﾞｼｯｸM-PRO" w:eastAsia="HG丸ｺﾞｼｯｸM-PRO" w:hAnsi="HG丸ｺﾞｼｯｸM-PRO" w:cs="HG丸ｺﾞｼｯｸM-PRO" w:hint="eastAsia"/>
          <w:color w:val="000000" w:themeColor="text1"/>
          <w:sz w:val="22"/>
        </w:rPr>
        <w:t>数</w:t>
      </w:r>
      <w:r w:rsidR="00883E97">
        <w:rPr>
          <w:rFonts w:ascii="HG丸ｺﾞｼｯｸM-PRO" w:eastAsia="HG丸ｺﾞｼｯｸM-PRO" w:hAnsi="HG丸ｺﾞｼｯｸM-PRO" w:cs="HG丸ｺﾞｼｯｸM-PRO" w:hint="eastAsia"/>
          <w:color w:val="000000" w:themeColor="text1"/>
          <w:sz w:val="22"/>
        </w:rPr>
        <w:t>及び教員数</w:t>
      </w:r>
      <w:r>
        <w:rPr>
          <w:rFonts w:ascii="HG丸ｺﾞｼｯｸM-PRO" w:eastAsia="HG丸ｺﾞｼｯｸM-PRO" w:hAnsi="HG丸ｺﾞｼｯｸM-PRO" w:cs="HG丸ｺﾞｼｯｸM-PRO" w:hint="eastAsia"/>
          <w:color w:val="000000" w:themeColor="text1"/>
          <w:sz w:val="22"/>
        </w:rPr>
        <w:t>について</w:t>
      </w:r>
    </w:p>
    <w:p w14:paraId="0579309E" w14:textId="77777777" w:rsidR="00C128D6" w:rsidRDefault="00C128D6" w:rsidP="00C128D6">
      <w:pPr>
        <w:spacing w:line="240" w:lineRule="exact"/>
        <w:ind w:leftChars="200" w:left="640" w:hangingChars="100" w:hanging="22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w:t>
      </w:r>
      <w:r>
        <w:rPr>
          <w:rFonts w:ascii="HG丸ｺﾞｼｯｸM-PRO" w:eastAsia="HG丸ｺﾞｼｯｸM-PRO" w:hAnsi="HG丸ｺﾞｼｯｸM-PRO" w:cs="HG丸ｺﾞｼｯｸM-PRO" w:hint="eastAsia"/>
          <w:sz w:val="22"/>
          <w:u w:val="single"/>
        </w:rPr>
        <w:t>難言通級指導教室として、１人担当で難聴と言語のどちらの児童・生徒も担当している場合の</w:t>
      </w:r>
      <w:r w:rsidRPr="00883E97">
        <w:rPr>
          <w:rFonts w:ascii="HG丸ｺﾞｼｯｸM-PRO" w:eastAsia="HG丸ｺﾞｼｯｸM-PRO" w:hAnsi="HG丸ｺﾞｼｯｸM-PRO" w:cs="HG丸ｺﾞｼｯｸM-PRO" w:hint="eastAsia"/>
          <w:b/>
          <w:bCs/>
          <w:sz w:val="22"/>
          <w:u w:val="single"/>
          <w:shd w:val="pct15" w:color="auto" w:fill="FFFFFF"/>
        </w:rPr>
        <w:t>教員数</w:t>
      </w:r>
      <w:r w:rsidRPr="00883E97">
        <w:rPr>
          <w:rFonts w:ascii="HG丸ｺﾞｼｯｸM-PRO" w:eastAsia="HG丸ｺﾞｼｯｸM-PRO" w:hAnsi="HG丸ｺﾞｼｯｸM-PRO" w:cs="HG丸ｺﾞｼｯｸM-PRO" w:hint="eastAsia"/>
          <w:b/>
          <w:bCs/>
          <w:sz w:val="22"/>
          <w:u w:val="single"/>
        </w:rPr>
        <w:t>は、「言語」ではなく、「難聴」に入れてください</w:t>
      </w:r>
      <w:r w:rsidRPr="00883E97">
        <w:rPr>
          <w:rFonts w:ascii="HG丸ｺﾞｼｯｸM-PRO" w:eastAsia="HG丸ｺﾞｼｯｸM-PRO" w:hAnsi="HG丸ｺﾞｼｯｸM-PRO" w:cs="HG丸ｺﾞｼｯｸM-PRO" w:hint="eastAsia"/>
          <w:b/>
          <w:bCs/>
          <w:sz w:val="22"/>
        </w:rPr>
        <w:t>。</w:t>
      </w:r>
      <w:r>
        <w:rPr>
          <w:rFonts w:ascii="HG丸ｺﾞｼｯｸM-PRO" w:eastAsia="HG丸ｺﾞｼｯｸM-PRO" w:hAnsi="HG丸ｺﾞｼｯｸM-PRO" w:cs="HG丸ｺﾞｼｯｸM-PRO" w:hint="eastAsia"/>
          <w:sz w:val="22"/>
        </w:rPr>
        <w:t xml:space="preserve">　</w:t>
      </w:r>
    </w:p>
    <w:p w14:paraId="2AD93664" w14:textId="77777777" w:rsidR="001643FF" w:rsidRDefault="001643FF" w:rsidP="00C128D6">
      <w:pPr>
        <w:spacing w:line="240" w:lineRule="exact"/>
        <w:ind w:leftChars="200" w:left="640" w:hangingChars="100" w:hanging="220"/>
        <w:rPr>
          <w:rFonts w:ascii="HG丸ｺﾞｼｯｸM-PRO" w:eastAsia="HG丸ｺﾞｼｯｸM-PRO" w:hAnsi="HG丸ｺﾞｼｯｸM-PRO" w:cs="Times New Roman"/>
          <w:sz w:val="22"/>
        </w:rPr>
      </w:pPr>
    </w:p>
    <w:p w14:paraId="154ADEF7" w14:textId="77777777" w:rsidR="00C128D6" w:rsidRDefault="00C128D6" w:rsidP="00C128D6">
      <w:pPr>
        <w:spacing w:line="240" w:lineRule="exact"/>
        <w:rPr>
          <w:rFonts w:ascii="HG丸ｺﾞｼｯｸM-PRO" w:eastAsia="HG丸ｺﾞｼｯｸM-PRO" w:hAnsi="HG丸ｺﾞｼｯｸM-PRO" w:cs="HG丸ｺﾞｼｯｸM-PRO"/>
          <w:color w:val="FF0000"/>
          <w:sz w:val="22"/>
        </w:rPr>
      </w:pPr>
      <w:r>
        <w:rPr>
          <w:rFonts w:ascii="HG丸ｺﾞｼｯｸM-PRO" w:eastAsia="HG丸ｺﾞｼｯｸM-PRO" w:hAnsi="HG丸ｺﾞｼｯｸM-PRO" w:cs="HG丸ｺﾞｼｯｸM-PRO" w:hint="eastAsia"/>
          <w:color w:val="000000" w:themeColor="text1"/>
          <w:sz w:val="22"/>
        </w:rPr>
        <w:t xml:space="preserve">（５）教員数と指導対象人数について　</w:t>
      </w:r>
    </w:p>
    <w:p w14:paraId="7C9DB031" w14:textId="12289937" w:rsidR="00C128D6" w:rsidRDefault="00C128D6" w:rsidP="001643FF">
      <w:pPr>
        <w:spacing w:line="240" w:lineRule="exact"/>
        <w:ind w:left="1060" w:hangingChars="482" w:hanging="106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 xml:space="preserve">　　※「認可」の対象は、各都道府県市町村教委が教員配置の算定を行う幼児・児童・生徒です。</w:t>
      </w:r>
    </w:p>
    <w:p w14:paraId="0693FEE5" w14:textId="3A8A8FAC" w:rsidR="00C128D6" w:rsidRDefault="00C128D6" w:rsidP="001643FF">
      <w:pPr>
        <w:spacing w:line="240" w:lineRule="exact"/>
        <w:ind w:leftChars="200" w:left="1040" w:hangingChars="282" w:hanging="62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・「難言学級」の場合→在籍している人数と通級のための個別教育課程届を出す人数</w:t>
      </w:r>
    </w:p>
    <w:p w14:paraId="76A6408C" w14:textId="77777777" w:rsidR="00C128D6" w:rsidRDefault="00C128D6" w:rsidP="00C128D6">
      <w:pPr>
        <w:spacing w:line="240" w:lineRule="exact"/>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 xml:space="preserve">　　・「難言通級指導教室」の場合→個別教育課程届を出す人数</w:t>
      </w:r>
    </w:p>
    <w:p w14:paraId="63074540" w14:textId="77777777" w:rsidR="00C128D6" w:rsidRDefault="00C128D6" w:rsidP="00C128D6">
      <w:pPr>
        <w:spacing w:line="240" w:lineRule="exact"/>
        <w:ind w:leftChars="300" w:left="630"/>
        <w:rPr>
          <w:rFonts w:ascii="HG丸ｺﾞｼｯｸM-PRO" w:eastAsia="HG丸ｺﾞｼｯｸM-PRO" w:hAnsi="HG丸ｺﾞｼｯｸM-PRO" w:cs="Times New Roman"/>
          <w:sz w:val="22"/>
        </w:rPr>
      </w:pPr>
      <w:r>
        <w:rPr>
          <w:rFonts w:ascii="HG丸ｺﾞｼｯｸM-PRO" w:eastAsia="HG丸ｺﾞｼｯｸM-PRO" w:hAnsi="HG丸ｺﾞｼｯｸM-PRO" w:cs="HG丸ｺﾞｼｯｸM-PRO" w:hint="eastAsia"/>
          <w:sz w:val="22"/>
        </w:rPr>
        <w:t>なお、</w:t>
      </w:r>
      <w:r>
        <w:rPr>
          <w:rFonts w:ascii="HG丸ｺﾞｼｯｸM-PRO" w:eastAsia="HG丸ｺﾞｼｯｸM-PRO" w:hAnsi="HG丸ｺﾞｼｯｸM-PRO" w:cs="HG丸ｺﾞｼｯｸM-PRO" w:hint="eastAsia"/>
          <w:sz w:val="22"/>
          <w:u w:val="single"/>
        </w:rPr>
        <w:t>情緒の通級と難言の通級を併せた教室（名称：総合教室など）の場合、「個別教育課程届」を「言語障害」として提出している児童・生徒の数をカウントしてください。</w:t>
      </w:r>
    </w:p>
    <w:p w14:paraId="28F894F9" w14:textId="77777777" w:rsidR="00C128D6" w:rsidRDefault="00C128D6" w:rsidP="00C128D6">
      <w:pPr>
        <w:spacing w:line="240" w:lineRule="exact"/>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HG丸ｺﾞｼｯｸM-PRO" w:hint="eastAsia"/>
          <w:sz w:val="22"/>
        </w:rPr>
        <w:t>※「認可外」は、個別教育課程を提出せず、１回以上相談・検査、指導したケースのことです。</w:t>
      </w:r>
    </w:p>
    <w:p w14:paraId="6377DD6F" w14:textId="77777777" w:rsidR="00C128D6" w:rsidRDefault="00C128D6" w:rsidP="00C128D6">
      <w:pPr>
        <w:spacing w:line="240" w:lineRule="exact"/>
        <w:ind w:leftChars="200" w:left="64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HG丸ｺﾞｼｯｸM-PRO" w:hint="eastAsia"/>
          <w:sz w:val="22"/>
        </w:rPr>
        <w:t>※</w:t>
      </w:r>
      <w:r>
        <w:rPr>
          <w:rFonts w:ascii="HG丸ｺﾞｼｯｸM-PRO" w:eastAsia="HG丸ｺﾞｼｯｸM-PRO" w:hAnsi="HG丸ｺﾞｼｯｸM-PRO" w:cs="HG丸ｺﾞｼｯｸM-PRO" w:hint="eastAsia"/>
          <w:sz w:val="22"/>
          <w:u w:val="single"/>
        </w:rPr>
        <w:t>難言通級指導教室として、１人担当で難聴と言語のどちらの児童・生徒も担当している場合の</w:t>
      </w:r>
      <w:r w:rsidRPr="00883E97">
        <w:rPr>
          <w:rFonts w:ascii="HG丸ｺﾞｼｯｸM-PRO" w:eastAsia="HG丸ｺﾞｼｯｸM-PRO" w:hAnsi="HG丸ｺﾞｼｯｸM-PRO" w:cs="HG丸ｺﾞｼｯｸM-PRO" w:hint="eastAsia"/>
          <w:b/>
          <w:bCs/>
          <w:sz w:val="22"/>
          <w:u w:val="single"/>
          <w:shd w:val="pct15" w:color="auto" w:fill="FFFFFF"/>
        </w:rPr>
        <w:t>教員数</w:t>
      </w:r>
      <w:r w:rsidRPr="00883E97">
        <w:rPr>
          <w:rFonts w:ascii="HG丸ｺﾞｼｯｸM-PRO" w:eastAsia="HG丸ｺﾞｼｯｸM-PRO" w:hAnsi="HG丸ｺﾞｼｯｸM-PRO" w:cs="HG丸ｺﾞｼｯｸM-PRO" w:hint="eastAsia"/>
          <w:b/>
          <w:bCs/>
          <w:sz w:val="22"/>
          <w:u w:val="single"/>
        </w:rPr>
        <w:t>は、「言語」ではなく、「難聴」に入れてください</w:t>
      </w:r>
      <w:r w:rsidRPr="00883E97">
        <w:rPr>
          <w:rFonts w:ascii="HG丸ｺﾞｼｯｸM-PRO" w:eastAsia="HG丸ｺﾞｼｯｸM-PRO" w:hAnsi="HG丸ｺﾞｼｯｸM-PRO" w:cs="HG丸ｺﾞｼｯｸM-PRO" w:hint="eastAsia"/>
          <w:b/>
          <w:bCs/>
          <w:sz w:val="22"/>
        </w:rPr>
        <w:t>。</w:t>
      </w:r>
    </w:p>
    <w:p w14:paraId="282A936B" w14:textId="188A0ED7" w:rsidR="00C128D6" w:rsidRDefault="00C128D6" w:rsidP="00C128D6">
      <w:pPr>
        <w:spacing w:line="280" w:lineRule="exact"/>
        <w:rPr>
          <w:rFonts w:ascii="HG丸ｺﾞｼｯｸM-PRO" w:eastAsia="HG丸ｺﾞｼｯｸM-PRO" w:hAnsi="HG丸ｺﾞｼｯｸM-PRO" w:cs="HG丸ｺﾞｼｯｸM-PRO"/>
          <w:b/>
          <w:bCs/>
          <w:color w:val="000000" w:themeColor="text1"/>
          <w:sz w:val="22"/>
        </w:rPr>
      </w:pPr>
    </w:p>
    <w:p w14:paraId="39237AE9" w14:textId="480D9E36" w:rsidR="00C128D6" w:rsidRDefault="00C128D6" w:rsidP="00C128D6">
      <w:pPr>
        <w:spacing w:line="280" w:lineRule="exact"/>
        <w:rPr>
          <w:rFonts w:ascii="HG丸ｺﾞｼｯｸM-PRO" w:eastAsia="HG丸ｺﾞｼｯｸM-PRO" w:hAnsi="HG丸ｺﾞｼｯｸM-PRO" w:cs="HG丸ｺﾞｼｯｸM-PRO"/>
          <w:b/>
          <w:bCs/>
          <w:color w:val="000000" w:themeColor="text1"/>
        </w:rPr>
      </w:pPr>
    </w:p>
    <w:p w14:paraId="2F8DED99" w14:textId="4D7B6039" w:rsidR="001643FF" w:rsidRDefault="001643FF" w:rsidP="00C128D6">
      <w:pPr>
        <w:spacing w:line="280" w:lineRule="exact"/>
        <w:rPr>
          <w:rFonts w:ascii="HG丸ｺﾞｼｯｸM-PRO" w:eastAsia="HG丸ｺﾞｼｯｸM-PRO" w:hAnsi="HG丸ｺﾞｼｯｸM-PRO" w:cs="HG丸ｺﾞｼｯｸM-PRO"/>
          <w:b/>
          <w:bCs/>
          <w:color w:val="000000" w:themeColor="text1"/>
        </w:rPr>
      </w:pPr>
      <w:r>
        <w:rPr>
          <w:rFonts w:ascii="Times New Roman" w:eastAsia="ＭＳ 明朝" w:hAnsi="Times New Roman" w:cs="ＭＳ 明朝" w:hint="eastAsia"/>
          <w:noProof/>
          <w:sz w:val="24"/>
          <w:szCs w:val="24"/>
        </w:rPr>
        <mc:AlternateContent>
          <mc:Choice Requires="wps">
            <w:drawing>
              <wp:anchor distT="0" distB="0" distL="114300" distR="114300" simplePos="0" relativeHeight="251657728" behindDoc="0" locked="0" layoutInCell="1" allowOverlap="1" wp14:anchorId="54880965" wp14:editId="51338FA2">
                <wp:simplePos x="0" y="0"/>
                <wp:positionH relativeFrom="column">
                  <wp:posOffset>-215265</wp:posOffset>
                </wp:positionH>
                <wp:positionV relativeFrom="paragraph">
                  <wp:posOffset>194945</wp:posOffset>
                </wp:positionV>
                <wp:extent cx="6600825" cy="3448050"/>
                <wp:effectExtent l="0" t="0" r="28575" b="19050"/>
                <wp:wrapNone/>
                <wp:docPr id="930083108"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3448050"/>
                        </a:xfrm>
                        <a:prstGeom prst="roundRect">
                          <a:avLst>
                            <a:gd name="adj" fmla="val 11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4A753" id="四角形: 角を丸くする 2" o:spid="_x0000_s1026" style="position:absolute;margin-left:-16.95pt;margin-top:15.35pt;width:519.7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" filled="f">
                <v:textbox inset="5.85pt,.7pt,5.85pt,.7pt"/>
              </v:roundrect>
            </w:pict>
          </mc:Fallback>
        </mc:AlternateContent>
      </w:r>
    </w:p>
    <w:p w14:paraId="6EA9BA74" w14:textId="77777777" w:rsidR="001643FF" w:rsidRDefault="001643FF" w:rsidP="001643FF">
      <w:pPr>
        <w:spacing w:line="280" w:lineRule="exact"/>
        <w:ind w:firstLineChars="100" w:firstLine="211"/>
        <w:rPr>
          <w:rFonts w:ascii="HG丸ｺﾞｼｯｸM-PRO" w:eastAsia="HG丸ｺﾞｼｯｸM-PRO" w:hAnsi="HG丸ｺﾞｼｯｸM-PRO" w:cs="HG丸ｺﾞｼｯｸM-PRO"/>
          <w:b/>
          <w:bCs/>
          <w:color w:val="000000" w:themeColor="text1"/>
          <w:bdr w:val="single" w:sz="4" w:space="0" w:color="auto"/>
        </w:rPr>
      </w:pPr>
    </w:p>
    <w:p w14:paraId="7160992D" w14:textId="52D91FE7" w:rsidR="001643FF" w:rsidRPr="00C128D6" w:rsidRDefault="001643FF" w:rsidP="001643FF">
      <w:pPr>
        <w:spacing w:line="280" w:lineRule="exact"/>
        <w:ind w:firstLineChars="100" w:firstLine="211"/>
        <w:rPr>
          <w:rFonts w:ascii="HG丸ｺﾞｼｯｸM-PRO" w:eastAsia="HG丸ｺﾞｼｯｸM-PRO" w:hAnsi="HG丸ｺﾞｼｯｸM-PRO" w:cs="Times New Roman"/>
          <w:color w:val="000000" w:themeColor="text1"/>
          <w:bdr w:val="single" w:sz="4" w:space="0" w:color="auto"/>
        </w:rPr>
      </w:pPr>
      <w:r w:rsidRPr="00C128D6">
        <w:rPr>
          <w:rFonts w:ascii="HG丸ｺﾞｼｯｸM-PRO" w:eastAsia="HG丸ｺﾞｼｯｸM-PRO" w:hAnsi="HG丸ｺﾞｼｯｸM-PRO" w:cs="HG丸ｺﾞｼｯｸM-PRO" w:hint="eastAsia"/>
          <w:b/>
          <w:bCs/>
          <w:color w:val="000000" w:themeColor="text1"/>
          <w:bdr w:val="single" w:sz="4" w:space="0" w:color="auto"/>
        </w:rPr>
        <w:t>オンライン回答（Googleフォーム）</w:t>
      </w:r>
    </w:p>
    <w:p w14:paraId="50DC4590" w14:textId="77777777" w:rsidR="001643FF" w:rsidRDefault="001643FF" w:rsidP="00C128D6">
      <w:pPr>
        <w:spacing w:line="280" w:lineRule="exact"/>
        <w:rPr>
          <w:rFonts w:ascii="HG丸ｺﾞｼｯｸM-PRO" w:eastAsia="HG丸ｺﾞｼｯｸM-PRO" w:hAnsi="HG丸ｺﾞｼｯｸM-PRO" w:cs="HG丸ｺﾞｼｯｸM-PRO"/>
          <w:b/>
          <w:bCs/>
          <w:color w:val="000000" w:themeColor="text1"/>
        </w:rPr>
      </w:pPr>
    </w:p>
    <w:p w14:paraId="04662AEB" w14:textId="55A90972" w:rsidR="00C128D6" w:rsidRDefault="00C128D6" w:rsidP="00C128D6">
      <w:pPr>
        <w:spacing w:line="280" w:lineRule="exact"/>
        <w:rPr>
          <w:rFonts w:ascii="HG丸ｺﾞｼｯｸM-PRO" w:eastAsia="HG丸ｺﾞｼｯｸM-PRO" w:hAnsi="HG丸ｺﾞｼｯｸM-PRO" w:cs="HG丸ｺﾞｼｯｸM-PRO"/>
          <w:b/>
          <w:bCs/>
          <w:color w:val="000000" w:themeColor="text1"/>
          <w:sz w:val="24"/>
          <w:szCs w:val="24"/>
        </w:rPr>
      </w:pPr>
      <w:r>
        <w:rPr>
          <w:rFonts w:ascii="HG丸ｺﾞｼｯｸM-PRO" w:eastAsia="HG丸ｺﾞｼｯｸM-PRO" w:hAnsi="HG丸ｺﾞｼｯｸM-PRO" w:cs="HG丸ｺﾞｼｯｸM-PRO" w:hint="eastAsia"/>
          <w:b/>
          <w:bCs/>
          <w:color w:val="000000" w:themeColor="text1"/>
        </w:rPr>
        <w:t xml:space="preserve">２．全難言協への要望・意見などについて　</w:t>
      </w:r>
    </w:p>
    <w:p w14:paraId="5E8931F1" w14:textId="77777777" w:rsidR="00C128D6" w:rsidRDefault="00C128D6" w:rsidP="00C128D6">
      <w:pPr>
        <w:spacing w:line="280" w:lineRule="exact"/>
        <w:ind w:left="632" w:hangingChars="300" w:hanging="632"/>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
          <w:bCs/>
          <w:color w:val="000000" w:themeColor="text1"/>
        </w:rPr>
        <w:t xml:space="preserve">　　</w:t>
      </w:r>
      <w:r>
        <w:rPr>
          <w:rFonts w:ascii="HG丸ｺﾞｼｯｸM-PRO" w:eastAsia="HG丸ｺﾞｼｯｸM-PRO" w:hAnsi="HG丸ｺﾞｼｯｸM-PRO" w:cs="HG丸ｺﾞｼｯｸM-PRO" w:hint="eastAsia"/>
          <w:bCs/>
          <w:color w:val="000000" w:themeColor="text1"/>
          <w:sz w:val="22"/>
        </w:rPr>
        <w:t>※以下７つの項目で回答箇所が分かれています。それぞれ当てはまる項目に回答してください。</w:t>
      </w:r>
    </w:p>
    <w:p w14:paraId="504DC9B6" w14:textId="77777777" w:rsidR="00C128D6" w:rsidRDefault="00C128D6" w:rsidP="00C128D6">
      <w:pPr>
        <w:spacing w:line="280" w:lineRule="exact"/>
        <w:ind w:firstLineChars="200" w:firstLine="44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※要望・意見がない項目に関しては空欄のままで構いません。</w:t>
      </w:r>
    </w:p>
    <w:p w14:paraId="534018D1"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①研修テキスト・リーフレットについて</w:t>
      </w:r>
    </w:p>
    <w:p w14:paraId="5D04F1A0"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②研修・研究会、教員・専門性について</w:t>
      </w:r>
    </w:p>
    <w:p w14:paraId="21B66FF4"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③情報の提供、発信について</w:t>
      </w:r>
    </w:p>
    <w:p w14:paraId="6EF19B89"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④発達障害について</w:t>
      </w:r>
    </w:p>
    <w:p w14:paraId="45E8C3F1"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⑤全難言協（全国理事会、講師派遣事業など）について</w:t>
      </w:r>
    </w:p>
    <w:p w14:paraId="0DB1C10E"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⑥難聴について</w:t>
      </w:r>
    </w:p>
    <w:p w14:paraId="7747FB04" w14:textId="77777777" w:rsidR="00C128D6" w:rsidRDefault="00C128D6" w:rsidP="00C128D6">
      <w:pPr>
        <w:spacing w:line="280" w:lineRule="exact"/>
        <w:ind w:firstLineChars="300" w:firstLine="660"/>
        <w:rPr>
          <w:rFonts w:ascii="HG丸ｺﾞｼｯｸM-PRO" w:eastAsia="HG丸ｺﾞｼｯｸM-PRO" w:hAnsi="HG丸ｺﾞｼｯｸM-PRO" w:cs="HG丸ｺﾞｼｯｸM-PRO"/>
          <w:bCs/>
          <w:color w:val="000000" w:themeColor="text1"/>
          <w:sz w:val="22"/>
        </w:rPr>
      </w:pPr>
      <w:r>
        <w:rPr>
          <w:rFonts w:ascii="HG丸ｺﾞｼｯｸM-PRO" w:eastAsia="HG丸ｺﾞｼｯｸM-PRO" w:hAnsi="HG丸ｺﾞｼｯｸM-PRO" w:cs="HG丸ｺﾞｼｯｸM-PRO" w:hint="eastAsia"/>
          <w:bCs/>
          <w:color w:val="000000" w:themeColor="text1"/>
          <w:sz w:val="22"/>
        </w:rPr>
        <w:t>⑦その他（①～⑥に当てはまらないもの）</w:t>
      </w:r>
    </w:p>
    <w:p w14:paraId="1F75CCDB" w14:textId="77777777" w:rsidR="00C128D6" w:rsidRDefault="00C128D6" w:rsidP="00C128D6">
      <w:pPr>
        <w:spacing w:line="280" w:lineRule="exact"/>
        <w:rPr>
          <w:rFonts w:ascii="HG丸ｺﾞｼｯｸM-PRO" w:eastAsia="HG丸ｺﾞｼｯｸM-PRO" w:hAnsi="HG丸ｺﾞｼｯｸM-PRO" w:cs="HG丸ｺﾞｼｯｸM-PRO"/>
          <w:b/>
          <w:bCs/>
          <w:color w:val="000000" w:themeColor="text1"/>
          <w:sz w:val="24"/>
        </w:rPr>
      </w:pPr>
    </w:p>
    <w:p w14:paraId="05409F8A" w14:textId="77777777" w:rsidR="00C128D6" w:rsidRDefault="00C128D6" w:rsidP="00C128D6">
      <w:pPr>
        <w:spacing w:line="280" w:lineRule="exac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HG丸ｺﾞｼｯｸM-PRO" w:hint="eastAsia"/>
          <w:b/>
          <w:bCs/>
          <w:color w:val="000000" w:themeColor="text1"/>
        </w:rPr>
        <w:t>３．「発達障害児」を対象とする通級指導教室との関係</w:t>
      </w:r>
    </w:p>
    <w:p w14:paraId="1B352A88" w14:textId="77777777" w:rsidR="00C128D6" w:rsidRDefault="00C128D6" w:rsidP="00C128D6">
      <w:pPr>
        <w:spacing w:line="240" w:lineRule="exact"/>
        <w:ind w:leftChars="200" w:left="64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HG丸ｺﾞｼｯｸM-PRO" w:hint="eastAsia"/>
          <w:color w:val="000000" w:themeColor="text1"/>
          <w:sz w:val="22"/>
        </w:rPr>
        <w:t>※県によっては、発達障害を対象とした新設の通級指導教室と研究組織も１つにしていこうとする動きもありました。また、組織を１つにしたところ、大きくなりすぎたため、研究・研修は分科会として分けた方がよいのではないかという意見の組織もあります。そのような動きの中、発達障害を対象とした通級指導教室とどのような関係になっているか書いてください。</w:t>
      </w:r>
    </w:p>
    <w:p w14:paraId="63F192AA" w14:textId="78368EF1" w:rsidR="00C128D6" w:rsidRPr="001643FF" w:rsidRDefault="001643FF" w:rsidP="00C128D6">
      <w:pPr>
        <w:spacing w:line="280" w:lineRule="exact"/>
        <w:rPr>
          <w:rFonts w:ascii="HG丸ｺﾞｼｯｸM-PRO" w:eastAsia="HG丸ｺﾞｼｯｸM-PRO" w:hAnsi="HG丸ｺﾞｼｯｸM-PRO" w:cs="HG丸ｺﾞｼｯｸM-PRO"/>
          <w:b/>
          <w:bCs/>
          <w:color w:val="000000" w:themeColor="text1"/>
          <w:sz w:val="22"/>
        </w:rPr>
      </w:pPr>
      <w:r>
        <w:rPr>
          <w:rFonts w:ascii="Times New Roman" w:eastAsia="ＭＳ 明朝" w:hAnsi="Times New Roman" w:cs="ＭＳ 明朝" w:hint="eastAsia"/>
          <w:noProof/>
          <w:color w:val="000000"/>
          <w:sz w:val="24"/>
          <w:szCs w:val="24"/>
        </w:rPr>
        <w:lastRenderedPageBreak/>
        <mc:AlternateContent>
          <mc:Choice Requires="wps">
            <w:drawing>
              <wp:anchor distT="0" distB="0" distL="114300" distR="114300" simplePos="0" relativeHeight="251658752" behindDoc="0" locked="0" layoutInCell="1" allowOverlap="1" wp14:anchorId="01DD3CD1" wp14:editId="67BF4FC3">
                <wp:simplePos x="0" y="0"/>
                <wp:positionH relativeFrom="column">
                  <wp:posOffset>-139065</wp:posOffset>
                </wp:positionH>
                <wp:positionV relativeFrom="paragraph">
                  <wp:posOffset>13335</wp:posOffset>
                </wp:positionV>
                <wp:extent cx="6353175" cy="9267825"/>
                <wp:effectExtent l="0" t="0" r="28575" b="28575"/>
                <wp:wrapNone/>
                <wp:docPr id="214634912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267825"/>
                        </a:xfrm>
                        <a:prstGeom prst="roundRect">
                          <a:avLst>
                            <a:gd name="adj" fmla="val 10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6B094" id="四角形: 角を丸くする 1" o:spid="_x0000_s1026" style="position:absolute;margin-left:-10.95pt;margin-top:1.05pt;width:500.25pt;height:7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" filled="f">
                <v:textbox inset="5.85pt,.7pt,5.85pt,.7pt"/>
              </v:roundrect>
            </w:pict>
          </mc:Fallback>
        </mc:AlternateContent>
      </w:r>
    </w:p>
    <w:p w14:paraId="2694F2FC" w14:textId="77777777" w:rsidR="001643FF" w:rsidRDefault="001643FF" w:rsidP="00C128D6">
      <w:pPr>
        <w:spacing w:line="280" w:lineRule="exact"/>
        <w:rPr>
          <w:rFonts w:ascii="HG丸ｺﾞｼｯｸM-PRO" w:eastAsia="HG丸ｺﾞｼｯｸM-PRO" w:hAnsi="HG丸ｺﾞｼｯｸM-PRO" w:cs="HG丸ｺﾞｼｯｸM-PRO"/>
          <w:b/>
          <w:bCs/>
          <w:color w:val="000000" w:themeColor="text1"/>
        </w:rPr>
      </w:pPr>
    </w:p>
    <w:p w14:paraId="45946C35" w14:textId="0BF3E496" w:rsidR="00C128D6" w:rsidRDefault="00C128D6" w:rsidP="00C128D6">
      <w:pPr>
        <w:spacing w:line="280" w:lineRule="exac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HG丸ｺﾞｼｯｸM-PRO" w:hint="eastAsia"/>
          <w:b/>
          <w:bCs/>
          <w:color w:val="000000" w:themeColor="text1"/>
        </w:rPr>
        <w:t>４．貴県の研究組織名について</w:t>
      </w:r>
    </w:p>
    <w:p w14:paraId="6A080F08" w14:textId="77777777" w:rsidR="00C128D6" w:rsidRDefault="00C128D6" w:rsidP="00C128D6">
      <w:pPr>
        <w:spacing w:line="240" w:lineRule="exact"/>
        <w:ind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HG丸ｺﾞｼｯｸM-PRO" w:hint="eastAsia"/>
          <w:color w:val="000000" w:themeColor="text1"/>
          <w:sz w:val="22"/>
        </w:rPr>
        <w:t>※特別支援教育の中で、各県の組織の動きを知るためにお聞きします。</w:t>
      </w:r>
    </w:p>
    <w:p w14:paraId="5235A7AE" w14:textId="77777777" w:rsidR="00C128D6" w:rsidRDefault="00C128D6" w:rsidP="00C128D6">
      <w:pPr>
        <w:spacing w:line="240" w:lineRule="exact"/>
        <w:ind w:left="662" w:hangingChars="301" w:hanging="662"/>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HG丸ｺﾞｼｯｸM-PRO" w:hint="eastAsia"/>
          <w:color w:val="000000" w:themeColor="text1"/>
          <w:sz w:val="22"/>
        </w:rPr>
        <w:t xml:space="preserve">　　　例：難言というくくりがなくなり、「○○県特別支援教育研究協議会」の中の難言部になったなど。</w:t>
      </w:r>
    </w:p>
    <w:p w14:paraId="6F6EAF20" w14:textId="77777777" w:rsidR="00C128D6" w:rsidRDefault="00C128D6" w:rsidP="00C128D6">
      <w:pPr>
        <w:spacing w:line="280" w:lineRule="exact"/>
        <w:rPr>
          <w:rFonts w:ascii="HG丸ｺﾞｼｯｸM-PRO" w:eastAsia="HG丸ｺﾞｼｯｸM-PRO" w:hAnsi="HG丸ｺﾞｼｯｸM-PRO" w:cs="HG丸ｺﾞｼｯｸM-PRO"/>
          <w:b/>
          <w:bCs/>
          <w:color w:val="000000" w:themeColor="text1"/>
          <w:sz w:val="22"/>
        </w:rPr>
      </w:pPr>
    </w:p>
    <w:p w14:paraId="04415491" w14:textId="77777777" w:rsidR="00C128D6" w:rsidRDefault="00C128D6" w:rsidP="00C128D6">
      <w:pPr>
        <w:spacing w:line="280" w:lineRule="exact"/>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HG丸ｺﾞｼｯｸM-PRO" w:hint="eastAsia"/>
          <w:b/>
          <w:bCs/>
          <w:color w:val="000000" w:themeColor="text1"/>
        </w:rPr>
        <w:t>５．特別支援教育の中で生じている課題とその対応について</w:t>
      </w:r>
    </w:p>
    <w:p w14:paraId="5955EE8E" w14:textId="77777777" w:rsidR="00C128D6" w:rsidRDefault="00C128D6" w:rsidP="00C128D6">
      <w:pPr>
        <w:spacing w:line="240" w:lineRule="exact"/>
        <w:ind w:left="660" w:hangingChars="300" w:hanging="660"/>
        <w:rPr>
          <w:rFonts w:ascii="HG丸ｺﾞｼｯｸM-PRO" w:eastAsia="HG丸ｺﾞｼｯｸM-PRO" w:hAnsi="HG丸ｺﾞｼｯｸM-PRO" w:cs="ＭＳ 明朝"/>
          <w:color w:val="000000" w:themeColor="text1"/>
          <w:sz w:val="22"/>
        </w:rPr>
      </w:pPr>
      <w:r>
        <w:rPr>
          <w:rFonts w:ascii="HG丸ｺﾞｼｯｸM-PRO" w:eastAsia="HG丸ｺﾞｼｯｸM-PRO" w:hAnsi="HG丸ｺﾞｼｯｸM-PRO" w:hint="eastAsia"/>
          <w:color w:val="000000" w:themeColor="text1"/>
          <w:sz w:val="22"/>
        </w:rPr>
        <w:t xml:space="preserve">　　※以下１０項目に回答欄が分かれています。それぞれ当てはまる項目に回答をしてください。</w:t>
      </w:r>
    </w:p>
    <w:p w14:paraId="50AD9A0C" w14:textId="77777777" w:rsidR="00C128D6" w:rsidRDefault="00C128D6" w:rsidP="00C128D6">
      <w:pPr>
        <w:spacing w:line="240" w:lineRule="exact"/>
        <w:ind w:leftChars="200" w:left="641" w:hangingChars="100" w:hanging="221"/>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※課題・対応がない項目に関しては空欄のままで構いません。</w:t>
      </w:r>
    </w:p>
    <w:p w14:paraId="2EFB9DBF"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①発達障害・指導対象の多様化について</w:t>
      </w:r>
    </w:p>
    <w:p w14:paraId="05DF64A2"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②教員・専門性について</w:t>
      </w:r>
    </w:p>
    <w:p w14:paraId="66244FD3"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③研修・研究会について</w:t>
      </w:r>
    </w:p>
    <w:p w14:paraId="1A173B9B"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④行政について</w:t>
      </w:r>
    </w:p>
    <w:p w14:paraId="085656A5"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⑤難聴について</w:t>
      </w:r>
    </w:p>
    <w:p w14:paraId="7346A74B"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⑥難言組織の運営について</w:t>
      </w:r>
    </w:p>
    <w:p w14:paraId="788CE0A7"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⑦校内への理解・啓発について</w:t>
      </w:r>
    </w:p>
    <w:p w14:paraId="4F9362F9"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⑧教室運営について</w:t>
      </w:r>
    </w:p>
    <w:p w14:paraId="6448D17B" w14:textId="77777777" w:rsidR="00C128D6" w:rsidRDefault="00C128D6" w:rsidP="00C128D6">
      <w:pPr>
        <w:spacing w:line="240" w:lineRule="exact"/>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⑨連携（保護者、在籍校、専門機関など）について</w:t>
      </w:r>
    </w:p>
    <w:p w14:paraId="0CFF954E" w14:textId="0BE53461" w:rsidR="00C128D6" w:rsidRDefault="00C128D6" w:rsidP="001643FF">
      <w:pPr>
        <w:spacing w:line="240" w:lineRule="exact"/>
        <w:ind w:leftChars="300" w:left="63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⑩その他（①～⑨に当てはまらないもの）</w:t>
      </w:r>
    </w:p>
    <w:p w14:paraId="440F94C5" w14:textId="77777777" w:rsidR="00C128D6" w:rsidRDefault="00C128D6" w:rsidP="00C128D6">
      <w:pPr>
        <w:spacing w:line="240" w:lineRule="exact"/>
        <w:ind w:leftChars="200" w:left="641" w:hangingChars="100" w:hanging="221"/>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cs="HG丸ｺﾞｼｯｸM-PRO" w:hint="eastAsia"/>
          <w:b/>
          <w:color w:val="000000" w:themeColor="text1"/>
          <w:sz w:val="22"/>
          <w:u w:val="wave"/>
        </w:rPr>
        <w:t>※例を参考に、それぞれの「課題」に対して、現在行っている「対応」がリンクするように</w:t>
      </w:r>
      <w:r>
        <w:rPr>
          <w:rFonts w:ascii="HG丸ｺﾞｼｯｸM-PRO" w:eastAsia="HG丸ｺﾞｼｯｸM-PRO" w:hAnsi="HG丸ｺﾞｼｯｸM-PRO" w:cs="HG丸ｺﾞｼｯｸM-PRO" w:hint="eastAsia"/>
          <w:b/>
          <w:color w:val="000000" w:themeColor="text1"/>
          <w:sz w:val="22"/>
        </w:rPr>
        <w:t>具体的に記入してください。特に対応がされていない場合は、必要と思われる対応策をご記入ください。</w:t>
      </w:r>
    </w:p>
    <w:p w14:paraId="24CB35B1" w14:textId="77777777" w:rsidR="00C128D6" w:rsidRDefault="00C128D6" w:rsidP="00C128D6">
      <w:pPr>
        <w:spacing w:line="240" w:lineRule="exact"/>
        <w:ind w:left="663" w:hangingChars="300" w:hanging="663"/>
        <w:rPr>
          <w:rFonts w:ascii="HG丸ｺﾞｼｯｸM-PRO" w:eastAsia="HG丸ｺﾞｼｯｸM-PRO" w:hAnsi="HG丸ｺﾞｼｯｸM-PRO" w:cs="HG丸ｺﾞｼｯｸM-PRO"/>
          <w:b/>
          <w:color w:val="000000" w:themeColor="text1"/>
          <w:sz w:val="22"/>
        </w:rPr>
      </w:pPr>
      <w:r>
        <w:rPr>
          <w:rFonts w:ascii="HG丸ｺﾞｼｯｸM-PRO" w:eastAsia="HG丸ｺﾞｼｯｸM-PRO" w:hAnsi="HG丸ｺﾞｼｯｸM-PRO" w:cs="HG丸ｺﾞｼｯｸM-PRO" w:hint="eastAsia"/>
          <w:b/>
          <w:color w:val="000000" w:themeColor="text1"/>
          <w:sz w:val="22"/>
        </w:rPr>
        <w:t xml:space="preserve">　　　</w:t>
      </w:r>
    </w:p>
    <w:p w14:paraId="22D77EE6" w14:textId="77777777" w:rsidR="00C128D6" w:rsidRDefault="00C128D6" w:rsidP="00C128D6">
      <w:pPr>
        <w:spacing w:line="240" w:lineRule="exact"/>
        <w:ind w:leftChars="100" w:left="870" w:hangingChars="300" w:hanging="66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例【課題①発達障害・指導対象の多様化について】</w:t>
      </w:r>
    </w:p>
    <w:p w14:paraId="402C0EDA" w14:textId="77777777" w:rsidR="00C128D6" w:rsidRDefault="00C128D6" w:rsidP="00C128D6">
      <w:pPr>
        <w:spacing w:line="240" w:lineRule="exact"/>
        <w:ind w:left="660" w:hangingChars="300" w:hanging="66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 xml:space="preserve">　　・主訴が構音の課題であっても、発達的な課題（コミュニケーションや行動調整等）を併せもつ児童が増えている。そのため、どこまでを指導の対象とするのかということや、指導の終了の時期の見極め等が大変難しい。また、構音の指導が終了したとしても、発達全般に関して不安があるため、引き続き指導を希望されるケースもある。</w:t>
      </w:r>
    </w:p>
    <w:p w14:paraId="75429E1A" w14:textId="77777777" w:rsidR="00C128D6" w:rsidRDefault="00C128D6" w:rsidP="00C128D6">
      <w:pPr>
        <w:spacing w:line="240" w:lineRule="exact"/>
        <w:ind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【対応</w:t>
      </w:r>
      <w:r>
        <w:rPr>
          <w:rFonts w:ascii="HG丸ｺﾞｼｯｸM-PRO" w:eastAsia="HG丸ｺﾞｼｯｸM-PRO" w:hAnsi="HG丸ｺﾞｼｯｸM-PRO" w:hint="eastAsia"/>
          <w:color w:val="000000" w:themeColor="text1"/>
          <w:sz w:val="22"/>
        </w:rPr>
        <w:t>①発達障害・指導対象の多様化について</w:t>
      </w:r>
      <w:r>
        <w:rPr>
          <w:rFonts w:ascii="HG丸ｺﾞｼｯｸM-PRO" w:eastAsia="HG丸ｺﾞｼｯｸM-PRO" w:hAnsi="HG丸ｺﾞｼｯｸM-PRO" w:cs="Times New Roman" w:hint="eastAsia"/>
          <w:color w:val="000000" w:themeColor="text1"/>
          <w:sz w:val="22"/>
        </w:rPr>
        <w:t>】</w:t>
      </w:r>
    </w:p>
    <w:p w14:paraId="17B854A4" w14:textId="77777777" w:rsidR="00C128D6" w:rsidRDefault="00C128D6" w:rsidP="00C128D6">
      <w:pPr>
        <w:spacing w:line="240" w:lineRule="exact"/>
        <w:ind w:leftChars="229" w:left="701"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発達的課題のある構音障害の児童への対応は、在籍学校の担任や保護者との連携を取りながら、児童を取り巻くそれぞれの環境の中で生活しづらさにつながっている課題を把握するとともに、指導の内容や終了の時期を考えるようにしている。</w:t>
      </w:r>
    </w:p>
    <w:p w14:paraId="1593E189" w14:textId="77777777" w:rsidR="00C128D6" w:rsidRDefault="00C128D6" w:rsidP="00C128D6">
      <w:pPr>
        <w:spacing w:line="240" w:lineRule="exact"/>
        <w:ind w:firstLineChars="200" w:firstLine="440"/>
        <w:rPr>
          <w:rFonts w:ascii="HG丸ｺﾞｼｯｸM-PRO" w:eastAsia="HG丸ｺﾞｼｯｸM-PRO" w:hAnsi="HG丸ｺﾞｼｯｸM-PRO" w:cs="Times New Roman"/>
          <w:color w:val="000000" w:themeColor="text1"/>
          <w:sz w:val="22"/>
        </w:rPr>
      </w:pPr>
    </w:p>
    <w:p w14:paraId="654002F5" w14:textId="77777777" w:rsidR="00C128D6" w:rsidRDefault="00C128D6" w:rsidP="00C128D6">
      <w:pPr>
        <w:spacing w:line="240" w:lineRule="exact"/>
        <w:ind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【課題②</w:t>
      </w:r>
      <w:r>
        <w:rPr>
          <w:rFonts w:ascii="HG丸ｺﾞｼｯｸM-PRO" w:eastAsia="HG丸ｺﾞｼｯｸM-PRO" w:hAnsi="HG丸ｺﾞｼｯｸM-PRO" w:hint="eastAsia"/>
          <w:color w:val="000000" w:themeColor="text1"/>
          <w:sz w:val="22"/>
        </w:rPr>
        <w:t>教員・専門性について</w:t>
      </w:r>
      <w:r>
        <w:rPr>
          <w:rFonts w:ascii="HG丸ｺﾞｼｯｸM-PRO" w:eastAsia="HG丸ｺﾞｼｯｸM-PRO" w:hAnsi="HG丸ｺﾞｼｯｸM-PRO" w:cs="Times New Roman" w:hint="eastAsia"/>
          <w:color w:val="000000" w:themeColor="text1"/>
          <w:sz w:val="22"/>
        </w:rPr>
        <w:t>】</w:t>
      </w:r>
    </w:p>
    <w:p w14:paraId="63BE6810" w14:textId="77777777" w:rsidR="00C128D6" w:rsidRDefault="00C128D6" w:rsidP="00C128D6">
      <w:pPr>
        <w:spacing w:line="240" w:lineRule="exact"/>
        <w:ind w:leftChars="200" w:left="640" w:hangingChars="100" w:hanging="22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・構音指導に熟達した担当者が減少している。4月から突然担当となる場合も多く、本人と同僚の負担が大きい。構音指導の質を保つのが難しい状況である。</w:t>
      </w:r>
    </w:p>
    <w:p w14:paraId="1AAB1FB5" w14:textId="77777777" w:rsidR="00C128D6" w:rsidRDefault="00C128D6" w:rsidP="00C128D6">
      <w:pPr>
        <w:spacing w:line="240" w:lineRule="exact"/>
        <w:ind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【対応②</w:t>
      </w:r>
      <w:r>
        <w:rPr>
          <w:rFonts w:ascii="HG丸ｺﾞｼｯｸM-PRO" w:eastAsia="HG丸ｺﾞｼｯｸM-PRO" w:hAnsi="HG丸ｺﾞｼｯｸM-PRO" w:hint="eastAsia"/>
          <w:color w:val="000000" w:themeColor="text1"/>
          <w:sz w:val="22"/>
        </w:rPr>
        <w:t>教員・専門性について</w:t>
      </w:r>
      <w:r>
        <w:rPr>
          <w:rFonts w:ascii="HG丸ｺﾞｼｯｸM-PRO" w:eastAsia="HG丸ｺﾞｼｯｸM-PRO" w:hAnsi="HG丸ｺﾞｼｯｸM-PRO" w:cs="Times New Roman" w:hint="eastAsia"/>
          <w:color w:val="000000" w:themeColor="text1"/>
          <w:sz w:val="22"/>
        </w:rPr>
        <w:t>】</w:t>
      </w:r>
    </w:p>
    <w:p w14:paraId="027F0B4C" w14:textId="3E4138C3" w:rsidR="00C128D6" w:rsidRDefault="00C128D6" w:rsidP="001643FF">
      <w:pPr>
        <w:spacing w:line="240" w:lineRule="exact"/>
        <w:ind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・教室内での研修や県言研の研修以外は、ほぼ手立てが講じられていない。</w:t>
      </w:r>
    </w:p>
    <w:p w14:paraId="77D95DBA" w14:textId="77777777" w:rsidR="001643FF" w:rsidRDefault="00C128D6" w:rsidP="00456366">
      <w:pPr>
        <w:ind w:left="1606" w:hangingChars="500" w:hanging="1606"/>
        <w:rPr>
          <w:rFonts w:ascii="HG丸ｺﾞｼｯｸM-PRO" w:eastAsia="HG丸ｺﾞｼｯｸM-PRO" w:hAnsi="HG丸ｺﾞｼｯｸM-PRO"/>
          <w:b/>
          <w:color w:val="000000" w:themeColor="text1"/>
          <w:sz w:val="32"/>
          <w:szCs w:val="24"/>
        </w:rPr>
      </w:pPr>
      <w:r w:rsidRPr="001643FF">
        <w:rPr>
          <w:rFonts w:ascii="HG丸ｺﾞｼｯｸM-PRO" w:eastAsia="HG丸ｺﾞｼｯｸM-PRO" w:hAnsi="HG丸ｺﾞｼｯｸM-PRO" w:hint="eastAsia"/>
          <w:b/>
          <w:color w:val="000000" w:themeColor="text1"/>
          <w:sz w:val="32"/>
          <w:szCs w:val="24"/>
        </w:rPr>
        <w:t>※</w:t>
      </w:r>
      <w:r w:rsidRPr="001643FF">
        <w:rPr>
          <w:rFonts w:ascii="HG丸ｺﾞｼｯｸM-PRO" w:eastAsia="HG丸ｺﾞｼｯｸM-PRO" w:hAnsi="HG丸ｺﾞｼｯｸM-PRO" w:hint="eastAsia"/>
          <w:b/>
          <w:color w:val="000000" w:themeColor="text1"/>
          <w:sz w:val="32"/>
          <w:szCs w:val="24"/>
          <w:bdr w:val="single" w:sz="4" w:space="0" w:color="auto"/>
        </w:rPr>
        <w:t>お願い</w:t>
      </w:r>
    </w:p>
    <w:p w14:paraId="1517B11B" w14:textId="4E140FA5" w:rsidR="000C1861" w:rsidRPr="001643FF" w:rsidRDefault="00456366" w:rsidP="001643FF">
      <w:pPr>
        <w:ind w:leftChars="100" w:left="210"/>
        <w:rPr>
          <w:rFonts w:ascii="HG丸ｺﾞｼｯｸM-PRO" w:eastAsia="HG丸ｺﾞｼｯｸM-PRO" w:hAnsi="HG丸ｺﾞｼｯｸM-PRO"/>
          <w:b/>
          <w:color w:val="000000" w:themeColor="text1"/>
          <w:sz w:val="32"/>
          <w:szCs w:val="24"/>
          <w:u w:val="wave"/>
        </w:rPr>
      </w:pPr>
      <w:r w:rsidRPr="001643FF">
        <w:rPr>
          <w:rFonts w:ascii="HG丸ｺﾞｼｯｸM-PRO" w:eastAsia="HG丸ｺﾞｼｯｸM-PRO" w:hAnsi="HG丸ｺﾞｼｯｸM-PRO" w:hint="eastAsia"/>
          <w:bCs/>
          <w:color w:val="000000" w:themeColor="text1"/>
          <w:sz w:val="32"/>
          <w:szCs w:val="24"/>
        </w:rPr>
        <w:t>回答締め切り後、第2回理事会</w:t>
      </w:r>
      <w:r w:rsidR="00FD34C3">
        <w:rPr>
          <w:rFonts w:ascii="HG丸ｺﾞｼｯｸM-PRO" w:eastAsia="HG丸ｺﾞｼｯｸM-PRO" w:hAnsi="HG丸ｺﾞｼｯｸM-PRO" w:hint="eastAsia"/>
          <w:bCs/>
          <w:color w:val="000000" w:themeColor="text1"/>
          <w:sz w:val="32"/>
          <w:szCs w:val="24"/>
        </w:rPr>
        <w:t>で報告する</w:t>
      </w:r>
      <w:r w:rsidR="001643FF">
        <w:rPr>
          <w:rFonts w:ascii="HG丸ｺﾞｼｯｸM-PRO" w:eastAsia="HG丸ｺﾞｼｯｸM-PRO" w:hAnsi="HG丸ｺﾞｼｯｸM-PRO" w:hint="eastAsia"/>
          <w:bCs/>
          <w:color w:val="000000" w:themeColor="text1"/>
          <w:sz w:val="32"/>
          <w:szCs w:val="24"/>
        </w:rPr>
        <w:t>中間報告書作成のため</w:t>
      </w:r>
      <w:r w:rsidRPr="001643FF">
        <w:rPr>
          <w:rFonts w:ascii="HG丸ｺﾞｼｯｸM-PRO" w:eastAsia="HG丸ｺﾞｼｯｸM-PRO" w:hAnsi="HG丸ｺﾞｼｯｸM-PRO" w:hint="eastAsia"/>
          <w:b/>
          <w:color w:val="000000" w:themeColor="text1"/>
          <w:sz w:val="32"/>
          <w:szCs w:val="24"/>
          <w:u w:val="wave"/>
        </w:rPr>
        <w:t>1週間程度の短期間で集約</w:t>
      </w:r>
      <w:r w:rsidR="001643FF" w:rsidRPr="001643FF">
        <w:rPr>
          <w:rFonts w:ascii="HG丸ｺﾞｼｯｸM-PRO" w:eastAsia="HG丸ｺﾞｼｯｸM-PRO" w:hAnsi="HG丸ｺﾞｼｯｸM-PRO" w:hint="eastAsia"/>
          <w:b/>
          <w:color w:val="000000" w:themeColor="text1"/>
          <w:sz w:val="32"/>
          <w:szCs w:val="24"/>
          <w:u w:val="wave"/>
        </w:rPr>
        <w:t>、校正（誤字・脱字、文法など文言の修正含む）、分析</w:t>
      </w:r>
      <w:r w:rsidR="001643FF" w:rsidRPr="001643FF">
        <w:rPr>
          <w:rFonts w:ascii="HG丸ｺﾞｼｯｸM-PRO" w:eastAsia="HG丸ｺﾞｼｯｸM-PRO" w:hAnsi="HG丸ｺﾞｼｯｸM-PRO" w:hint="eastAsia"/>
          <w:bCs/>
          <w:color w:val="000000" w:themeColor="text1"/>
          <w:sz w:val="32"/>
          <w:szCs w:val="24"/>
        </w:rPr>
        <w:t>を行って</w:t>
      </w:r>
      <w:r w:rsidRPr="001643FF">
        <w:rPr>
          <w:rFonts w:ascii="HG丸ｺﾞｼｯｸM-PRO" w:eastAsia="HG丸ｺﾞｼｯｸM-PRO" w:hAnsi="HG丸ｺﾞｼｯｸM-PRO" w:hint="eastAsia"/>
          <w:bCs/>
          <w:color w:val="000000" w:themeColor="text1"/>
          <w:sz w:val="32"/>
          <w:szCs w:val="24"/>
        </w:rPr>
        <w:t>います。</w:t>
      </w:r>
      <w:r w:rsidR="00C128D6" w:rsidRPr="001643FF">
        <w:rPr>
          <w:rFonts w:ascii="HG丸ｺﾞｼｯｸM-PRO" w:eastAsia="HG丸ｺﾞｼｯｸM-PRO" w:hAnsi="HG丸ｺﾞｼｯｸM-PRO" w:hint="eastAsia"/>
          <w:b/>
          <w:color w:val="000000" w:themeColor="text1"/>
          <w:sz w:val="32"/>
          <w:szCs w:val="24"/>
          <w:u w:val="wave"/>
        </w:rPr>
        <w:t>県内の各教室の意見をそのまま送</w:t>
      </w:r>
      <w:r w:rsidR="003A3117" w:rsidRPr="001643FF">
        <w:rPr>
          <w:rFonts w:ascii="HG丸ｺﾞｼｯｸM-PRO" w:eastAsia="HG丸ｺﾞｼｯｸM-PRO" w:hAnsi="HG丸ｺﾞｼｯｸM-PRO" w:hint="eastAsia"/>
          <w:b/>
          <w:color w:val="000000" w:themeColor="text1"/>
          <w:sz w:val="32"/>
          <w:szCs w:val="24"/>
          <w:u w:val="wave"/>
        </w:rPr>
        <w:t>ったり、複数の担当者が回答したりす</w:t>
      </w:r>
      <w:r w:rsidR="00C128D6" w:rsidRPr="001643FF">
        <w:rPr>
          <w:rFonts w:ascii="HG丸ｺﾞｼｯｸM-PRO" w:eastAsia="HG丸ｺﾞｼｯｸM-PRO" w:hAnsi="HG丸ｺﾞｼｯｸM-PRO" w:hint="eastAsia"/>
          <w:b/>
          <w:color w:val="000000" w:themeColor="text1"/>
          <w:sz w:val="32"/>
          <w:szCs w:val="24"/>
          <w:u w:val="wave"/>
        </w:rPr>
        <w:t>ることがないように</w:t>
      </w:r>
      <w:r w:rsidR="00C128D6" w:rsidRPr="001643FF">
        <w:rPr>
          <w:rFonts w:ascii="HG丸ｺﾞｼｯｸM-PRO" w:eastAsia="HG丸ｺﾞｼｯｸM-PRO" w:hAnsi="HG丸ｺﾞｼｯｸM-PRO" w:hint="eastAsia"/>
          <w:bCs/>
          <w:color w:val="000000" w:themeColor="text1"/>
          <w:sz w:val="32"/>
          <w:szCs w:val="24"/>
        </w:rPr>
        <w:t>、必ず県として集約してから送っ</w:t>
      </w:r>
      <w:r w:rsidR="001643FF">
        <w:rPr>
          <w:rFonts w:ascii="HG丸ｺﾞｼｯｸM-PRO" w:eastAsia="HG丸ｺﾞｼｯｸM-PRO" w:hAnsi="HG丸ｺﾞｼｯｸM-PRO" w:hint="eastAsia"/>
          <w:bCs/>
          <w:color w:val="000000" w:themeColor="text1"/>
          <w:sz w:val="32"/>
          <w:szCs w:val="24"/>
        </w:rPr>
        <w:t>ていただきたく、</w:t>
      </w:r>
      <w:r w:rsidR="00FD34C3">
        <w:rPr>
          <w:rFonts w:ascii="HG丸ｺﾞｼｯｸM-PRO" w:eastAsia="HG丸ｺﾞｼｯｸM-PRO" w:hAnsi="HG丸ｺﾞｼｯｸM-PRO" w:hint="eastAsia"/>
          <w:bCs/>
          <w:color w:val="000000" w:themeColor="text1"/>
          <w:sz w:val="32"/>
          <w:szCs w:val="24"/>
        </w:rPr>
        <w:t>どうぞ</w:t>
      </w:r>
      <w:r w:rsidR="001643FF">
        <w:rPr>
          <w:rFonts w:ascii="HG丸ｺﾞｼｯｸM-PRO" w:eastAsia="HG丸ｺﾞｼｯｸM-PRO" w:hAnsi="HG丸ｺﾞｼｯｸM-PRO" w:hint="eastAsia"/>
          <w:bCs/>
          <w:color w:val="000000" w:themeColor="text1"/>
          <w:sz w:val="32"/>
          <w:szCs w:val="24"/>
        </w:rPr>
        <w:t>よろしくお願いいたします。</w:t>
      </w:r>
    </w:p>
    <w:sectPr w:rsidR="000C1861" w:rsidRPr="001643FF" w:rsidSect="00AD27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5653" w14:textId="77777777" w:rsidR="00794586" w:rsidRDefault="00794586" w:rsidP="007D4DEF">
      <w:r>
        <w:separator/>
      </w:r>
    </w:p>
  </w:endnote>
  <w:endnote w:type="continuationSeparator" w:id="0">
    <w:p w14:paraId="1C9AB717" w14:textId="77777777" w:rsidR="00794586" w:rsidRDefault="00794586" w:rsidP="007D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7EE4" w14:textId="77777777" w:rsidR="00794586" w:rsidRDefault="00794586" w:rsidP="007D4DEF">
      <w:r>
        <w:separator/>
      </w:r>
    </w:p>
  </w:footnote>
  <w:footnote w:type="continuationSeparator" w:id="0">
    <w:p w14:paraId="0FE04500" w14:textId="77777777" w:rsidR="00794586" w:rsidRDefault="00794586" w:rsidP="007D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79"/>
    <w:rsid w:val="0000544D"/>
    <w:rsid w:val="000C1861"/>
    <w:rsid w:val="00163CCB"/>
    <w:rsid w:val="001643FF"/>
    <w:rsid w:val="001D446D"/>
    <w:rsid w:val="00292B67"/>
    <w:rsid w:val="002C3BC3"/>
    <w:rsid w:val="00313C20"/>
    <w:rsid w:val="00355480"/>
    <w:rsid w:val="0037558D"/>
    <w:rsid w:val="00383E1D"/>
    <w:rsid w:val="003A3117"/>
    <w:rsid w:val="00456366"/>
    <w:rsid w:val="004E1AAB"/>
    <w:rsid w:val="004E765C"/>
    <w:rsid w:val="00555D97"/>
    <w:rsid w:val="00566F64"/>
    <w:rsid w:val="005F6E79"/>
    <w:rsid w:val="00602144"/>
    <w:rsid w:val="00794586"/>
    <w:rsid w:val="007C2B39"/>
    <w:rsid w:val="007D4DEF"/>
    <w:rsid w:val="00852AC4"/>
    <w:rsid w:val="00883E97"/>
    <w:rsid w:val="00887CF4"/>
    <w:rsid w:val="008C2172"/>
    <w:rsid w:val="009F5278"/>
    <w:rsid w:val="00AD2728"/>
    <w:rsid w:val="00C128D6"/>
    <w:rsid w:val="00C14237"/>
    <w:rsid w:val="00CF5B50"/>
    <w:rsid w:val="00D93099"/>
    <w:rsid w:val="00D973D6"/>
    <w:rsid w:val="00EB7612"/>
    <w:rsid w:val="00F01FB5"/>
    <w:rsid w:val="00F546BC"/>
    <w:rsid w:val="00FD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6506B"/>
  <w15:chartTrackingRefBased/>
  <w15:docId w15:val="{65B5DF33-C28C-4C32-A87D-449771A9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DEF"/>
    <w:pPr>
      <w:tabs>
        <w:tab w:val="center" w:pos="4252"/>
        <w:tab w:val="right" w:pos="8504"/>
      </w:tabs>
      <w:snapToGrid w:val="0"/>
    </w:pPr>
  </w:style>
  <w:style w:type="character" w:customStyle="1" w:styleId="a4">
    <w:name w:val="ヘッダー (文字)"/>
    <w:basedOn w:val="a0"/>
    <w:link w:val="a3"/>
    <w:uiPriority w:val="99"/>
    <w:rsid w:val="007D4DEF"/>
  </w:style>
  <w:style w:type="paragraph" w:styleId="a5">
    <w:name w:val="footer"/>
    <w:basedOn w:val="a"/>
    <w:link w:val="a6"/>
    <w:uiPriority w:val="99"/>
    <w:unhideWhenUsed/>
    <w:rsid w:val="007D4DEF"/>
    <w:pPr>
      <w:tabs>
        <w:tab w:val="center" w:pos="4252"/>
        <w:tab w:val="right" w:pos="8504"/>
      </w:tabs>
      <w:snapToGrid w:val="0"/>
    </w:pPr>
  </w:style>
  <w:style w:type="character" w:customStyle="1" w:styleId="a6">
    <w:name w:val="フッター (文字)"/>
    <w:basedOn w:val="a0"/>
    <w:link w:val="a5"/>
    <w:uiPriority w:val="99"/>
    <w:rsid w:val="007D4DEF"/>
  </w:style>
  <w:style w:type="table" w:styleId="a7">
    <w:name w:val="Table Grid"/>
    <w:basedOn w:val="a1"/>
    <w:uiPriority w:val="39"/>
    <w:rsid w:val="000C1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0544D"/>
    <w:rPr>
      <w:color w:val="0563C1" w:themeColor="hyperlink"/>
      <w:u w:val="single"/>
    </w:rPr>
  </w:style>
  <w:style w:type="character" w:styleId="a9">
    <w:name w:val="Unresolved Mention"/>
    <w:basedOn w:val="a0"/>
    <w:uiPriority w:val="99"/>
    <w:semiHidden/>
    <w:unhideWhenUsed/>
    <w:rsid w:val="0000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4747">
      <w:bodyDiv w:val="1"/>
      <w:marLeft w:val="0"/>
      <w:marRight w:val="0"/>
      <w:marTop w:val="0"/>
      <w:marBottom w:val="0"/>
      <w:divBdr>
        <w:top w:val="none" w:sz="0" w:space="0" w:color="auto"/>
        <w:left w:val="none" w:sz="0" w:space="0" w:color="auto"/>
        <w:bottom w:val="none" w:sz="0" w:space="0" w:color="auto"/>
        <w:right w:val="none" w:sz="0" w:space="0" w:color="auto"/>
      </w:divBdr>
    </w:div>
    <w:div w:id="476149449">
      <w:bodyDiv w:val="1"/>
      <w:marLeft w:val="0"/>
      <w:marRight w:val="0"/>
      <w:marTop w:val="0"/>
      <w:marBottom w:val="0"/>
      <w:divBdr>
        <w:top w:val="none" w:sz="0" w:space="0" w:color="auto"/>
        <w:left w:val="none" w:sz="0" w:space="0" w:color="auto"/>
        <w:bottom w:val="none" w:sz="0" w:space="0" w:color="auto"/>
        <w:right w:val="none" w:sz="0" w:space="0" w:color="auto"/>
      </w:divBdr>
    </w:div>
    <w:div w:id="10533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nangen.chotai@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kanami gaja</cp:lastModifiedBy>
  <cp:revision>11</cp:revision>
  <cp:lastPrinted>2022-01-08T04:55:00Z</cp:lastPrinted>
  <dcterms:created xsi:type="dcterms:W3CDTF">2025-03-31T12:39:00Z</dcterms:created>
  <dcterms:modified xsi:type="dcterms:W3CDTF">2025-05-05T01:40:00Z</dcterms:modified>
</cp:coreProperties>
</file>